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4" w:type="dxa"/>
        <w:tblInd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2"/>
        <w:gridCol w:w="3412"/>
      </w:tblGrid>
      <w:tr w:rsidR="002B4911" w:rsidRPr="005E01E9" w:rsidTr="005533E6">
        <w:trPr>
          <w:trHeight w:val="416"/>
        </w:trPr>
        <w:tc>
          <w:tcPr>
            <w:tcW w:w="992" w:type="dxa"/>
            <w:vMerge w:val="restart"/>
          </w:tcPr>
          <w:p w:rsidR="002B4911" w:rsidRPr="00F31BD9" w:rsidRDefault="002B4911" w:rsidP="00821EBA">
            <w:pPr>
              <w:textAlignment w:val="baseline"/>
              <w:rPr>
                <w:rFonts w:ascii="ＭＳ 明朝" w:hAnsi="ＭＳ 明朝" w:cs="ＭＳ 明朝"/>
                <w:b/>
                <w:bCs/>
                <w:color w:val="000000"/>
                <w:spacing w:val="2"/>
                <w:kern w:val="0"/>
                <w:sz w:val="18"/>
                <w:szCs w:val="18"/>
              </w:rPr>
            </w:pPr>
            <w:r w:rsidRPr="00F31BD9">
              <w:rPr>
                <w:rFonts w:ascii="ＭＳ 明朝" w:hAnsi="ＭＳ 明朝" w:cs="ＭＳ 明朝" w:hint="eastAsia"/>
                <w:bCs/>
                <w:color w:val="000000"/>
                <w:spacing w:val="2"/>
                <w:kern w:val="0"/>
                <w:sz w:val="18"/>
                <w:szCs w:val="18"/>
              </w:rPr>
              <w:t>区　　分</w:t>
            </w:r>
          </w:p>
        </w:tc>
        <w:tc>
          <w:tcPr>
            <w:tcW w:w="3412" w:type="dxa"/>
          </w:tcPr>
          <w:p w:rsidR="002B4911" w:rsidRDefault="002B4911" w:rsidP="00821EBA">
            <w:pPr>
              <w:jc w:val="left"/>
              <w:textAlignment w:val="baseline"/>
              <w:rPr>
                <w:rFonts w:ascii="ＭＳ 明朝" w:hAnsi="ＭＳ 明朝" w:cs="ＭＳ 明朝"/>
                <w:bCs/>
                <w:color w:val="000000"/>
                <w:spacing w:val="2"/>
                <w:kern w:val="0"/>
                <w:sz w:val="18"/>
                <w:szCs w:val="18"/>
              </w:rPr>
            </w:pPr>
            <w:r w:rsidRPr="00F31BD9">
              <w:rPr>
                <w:rFonts w:ascii="ＭＳ 明朝" w:hAnsi="ＭＳ 明朝" w:cs="ＭＳ 明朝" w:hint="eastAsia"/>
                <w:bCs/>
                <w:color w:val="000000"/>
                <w:spacing w:val="2"/>
                <w:kern w:val="0"/>
                <w:sz w:val="18"/>
                <w:szCs w:val="18"/>
              </w:rPr>
              <w:t>□使用成績調査　□特定使用成績調査</w:t>
            </w:r>
          </w:p>
          <w:p w:rsidR="002B4911" w:rsidRPr="00F31BD9" w:rsidRDefault="002B4911" w:rsidP="00821EBA">
            <w:pPr>
              <w:jc w:val="left"/>
              <w:textAlignment w:val="baseline"/>
              <w:rPr>
                <w:rFonts w:ascii="ＭＳ 明朝" w:hAnsi="ＭＳ 明朝" w:cs="ＭＳ 明朝"/>
                <w:bCs/>
                <w:color w:val="000000"/>
                <w:spacing w:val="2"/>
                <w:kern w:val="0"/>
                <w:sz w:val="18"/>
                <w:szCs w:val="18"/>
              </w:rPr>
            </w:pPr>
            <w:r w:rsidRPr="00F31BD9">
              <w:rPr>
                <w:rFonts w:ascii="ＭＳ 明朝" w:hAnsi="ＭＳ 明朝" w:cs="ＭＳ 明朝" w:hint="eastAsia"/>
                <w:bCs/>
                <w:color w:val="000000"/>
                <w:spacing w:val="2"/>
                <w:kern w:val="0"/>
                <w:sz w:val="18"/>
                <w:szCs w:val="18"/>
              </w:rPr>
              <w:t>□</w:t>
            </w:r>
            <w:r>
              <w:rPr>
                <w:rFonts w:ascii="ＭＳ 明朝" w:hAnsi="ＭＳ 明朝" w:cs="ＭＳ 明朝" w:hint="eastAsia"/>
                <w:bCs/>
                <w:color w:val="000000"/>
                <w:spacing w:val="2"/>
                <w:kern w:val="0"/>
                <w:sz w:val="18"/>
                <w:szCs w:val="18"/>
              </w:rPr>
              <w:t>副作用報告</w:t>
            </w:r>
          </w:p>
        </w:tc>
      </w:tr>
      <w:tr w:rsidR="002B4911" w:rsidTr="005533E6">
        <w:trPr>
          <w:trHeight w:val="170"/>
        </w:trPr>
        <w:tc>
          <w:tcPr>
            <w:tcW w:w="992" w:type="dxa"/>
            <w:vMerge/>
          </w:tcPr>
          <w:p w:rsidR="002B4911" w:rsidRPr="00F31BD9" w:rsidRDefault="002B4911" w:rsidP="00821EBA">
            <w:pPr>
              <w:ind w:firstLineChars="700" w:firstLine="1293"/>
              <w:textAlignment w:val="baseline"/>
              <w:rPr>
                <w:rFonts w:ascii="ＭＳ 明朝" w:hAnsi="ＭＳ 明朝" w:cs="ＭＳ 明朝"/>
                <w:b/>
                <w:bCs/>
                <w:color w:val="000000"/>
                <w:spacing w:val="2"/>
                <w:kern w:val="0"/>
                <w:sz w:val="18"/>
                <w:szCs w:val="18"/>
              </w:rPr>
            </w:pPr>
          </w:p>
        </w:tc>
        <w:tc>
          <w:tcPr>
            <w:tcW w:w="3412" w:type="dxa"/>
          </w:tcPr>
          <w:p w:rsidR="002B4911" w:rsidRPr="00F31BD9" w:rsidRDefault="002B4911" w:rsidP="00821EBA">
            <w:pPr>
              <w:textAlignment w:val="baseline"/>
              <w:rPr>
                <w:rFonts w:ascii="ＭＳ 明朝" w:hAnsi="ＭＳ 明朝" w:cs="ＭＳ 明朝"/>
                <w:b/>
                <w:bCs/>
                <w:color w:val="000000"/>
                <w:spacing w:val="2"/>
                <w:kern w:val="0"/>
                <w:sz w:val="18"/>
                <w:szCs w:val="18"/>
              </w:rPr>
            </w:pPr>
            <w:r w:rsidRPr="00F31BD9">
              <w:rPr>
                <w:rFonts w:ascii="ＭＳ 明朝" w:hAnsi="ＭＳ 明朝" w:cs="ＭＳ 明朝" w:hint="eastAsia"/>
                <w:bCs/>
                <w:color w:val="000000"/>
                <w:spacing w:val="2"/>
                <w:kern w:val="0"/>
                <w:sz w:val="18"/>
                <w:szCs w:val="18"/>
              </w:rPr>
              <w:t xml:space="preserve">□医薬品　</w:t>
            </w:r>
            <w:r>
              <w:rPr>
                <w:rFonts w:ascii="ＭＳ 明朝" w:hAnsi="ＭＳ 明朝" w:cs="ＭＳ 明朝" w:hint="eastAsia"/>
                <w:bCs/>
                <w:color w:val="000000"/>
                <w:spacing w:val="2"/>
                <w:kern w:val="0"/>
                <w:sz w:val="18"/>
                <w:szCs w:val="18"/>
              </w:rPr>
              <w:t xml:space="preserve">      </w:t>
            </w:r>
            <w:r w:rsidRPr="00F31BD9">
              <w:rPr>
                <w:rFonts w:ascii="ＭＳ 明朝" w:hAnsi="ＭＳ 明朝" w:cs="ＭＳ 明朝" w:hint="eastAsia"/>
                <w:bCs/>
                <w:color w:val="000000"/>
                <w:spacing w:val="2"/>
                <w:kern w:val="0"/>
                <w:sz w:val="18"/>
                <w:szCs w:val="18"/>
              </w:rPr>
              <w:t>□医療機器</w:t>
            </w:r>
          </w:p>
        </w:tc>
      </w:tr>
    </w:tbl>
    <w:p w:rsidR="0092621D" w:rsidRPr="002B4911" w:rsidRDefault="0092621D" w:rsidP="002B4911">
      <w:pPr>
        <w:snapToGrid w:val="0"/>
        <w:rPr>
          <w:rFonts w:asciiTheme="minorEastAsia" w:eastAsiaTheme="minorEastAsia" w:hAnsiTheme="minorEastAsia"/>
          <w:sz w:val="44"/>
        </w:rPr>
      </w:pPr>
    </w:p>
    <w:p w:rsidR="0092621D" w:rsidRPr="002B4911" w:rsidRDefault="0092621D" w:rsidP="0092621D">
      <w:pPr>
        <w:snapToGrid w:val="0"/>
        <w:jc w:val="center"/>
        <w:rPr>
          <w:rFonts w:asciiTheme="minorEastAsia" w:eastAsiaTheme="minorEastAsia" w:hAnsiTheme="minorEastAsia"/>
          <w:sz w:val="44"/>
        </w:rPr>
      </w:pPr>
      <w:r w:rsidRPr="002B4911">
        <w:rPr>
          <w:rFonts w:asciiTheme="minorEastAsia" w:eastAsiaTheme="minorEastAsia" w:hAnsiTheme="minorEastAsia" w:hint="eastAsia"/>
          <w:sz w:val="44"/>
        </w:rPr>
        <w:t>製造販売後調査等の実施に関する契約書</w:t>
      </w:r>
    </w:p>
    <w:p w:rsidR="0092621D" w:rsidRPr="002B4911" w:rsidRDefault="0092621D" w:rsidP="0092621D">
      <w:pPr>
        <w:pStyle w:val="a3"/>
        <w:tabs>
          <w:tab w:val="clear" w:pos="4252"/>
          <w:tab w:val="clear" w:pos="8504"/>
        </w:tabs>
        <w:rPr>
          <w:rFonts w:asciiTheme="minorEastAsia" w:eastAsiaTheme="minorEastAsia" w:hAnsiTheme="minorEastAsia"/>
        </w:rPr>
      </w:pPr>
    </w:p>
    <w:p w:rsidR="001050FC" w:rsidRDefault="0092621D" w:rsidP="001050FC">
      <w:pPr>
        <w:snapToGrid w:val="0"/>
        <w:ind w:firstLineChars="129" w:firstLine="284"/>
        <w:rPr>
          <w:rFonts w:asciiTheme="minorEastAsia" w:eastAsiaTheme="minorEastAsia" w:hAnsiTheme="minorEastAsia"/>
          <w:sz w:val="22"/>
          <w:u w:val="single"/>
        </w:rPr>
      </w:pPr>
      <w:r w:rsidRPr="002B4911">
        <w:rPr>
          <w:rFonts w:asciiTheme="minorEastAsia" w:eastAsiaTheme="minorEastAsia" w:hAnsiTheme="minorEastAsia" w:hint="eastAsia"/>
          <w:sz w:val="22"/>
        </w:rPr>
        <w:t>公立学校共済組合中国中央病院（以下、甲という）と会社名</w:t>
      </w:r>
      <w:r w:rsidRPr="002B4911">
        <w:rPr>
          <w:rFonts w:asciiTheme="minorEastAsia" w:eastAsiaTheme="minorEastAsia" w:hAnsiTheme="minorEastAsia" w:hint="eastAsia"/>
          <w:sz w:val="22"/>
          <w:u w:val="single"/>
        </w:rPr>
        <w:t xml:space="preserve">　　　　　　　　　　　　　　　</w:t>
      </w:r>
    </w:p>
    <w:p w:rsidR="0092621D" w:rsidRPr="002B4911" w:rsidRDefault="0092621D" w:rsidP="001050FC">
      <w:pPr>
        <w:snapToGrid w:val="0"/>
        <w:rPr>
          <w:rFonts w:asciiTheme="minorEastAsia" w:eastAsiaTheme="minorEastAsia" w:hAnsiTheme="minorEastAsia"/>
          <w:sz w:val="22"/>
        </w:rPr>
      </w:pPr>
      <w:r w:rsidRPr="002B4911">
        <w:rPr>
          <w:rFonts w:asciiTheme="minorEastAsia" w:eastAsiaTheme="minorEastAsia" w:hAnsiTheme="minorEastAsia" w:hint="eastAsia"/>
          <w:sz w:val="22"/>
        </w:rPr>
        <w:t>（以下、乙という）とは次の条項により、医薬品の製造販売後調査（以下、本調査という）の実施に関する契約を締結する。</w:t>
      </w:r>
      <w:r w:rsidR="002B4911" w:rsidRPr="002B4911">
        <w:rPr>
          <w:rFonts w:asciiTheme="minorEastAsia" w:eastAsiaTheme="minorEastAsia" w:hAnsiTheme="minorEastAsia" w:hint="eastAsia"/>
          <w:sz w:val="22"/>
        </w:rPr>
        <w:t>なお、医療機器の製造販売後調査については、「医薬品」とあるのを「医療機器」と読み替えるものとする。</w:t>
      </w:r>
    </w:p>
    <w:p w:rsidR="0092621D" w:rsidRPr="002B4911" w:rsidRDefault="0092621D" w:rsidP="00036DC8">
      <w:pPr>
        <w:pStyle w:val="a7"/>
        <w:spacing w:beforeLines="50"/>
        <w:rPr>
          <w:rFonts w:asciiTheme="minorEastAsia" w:eastAsiaTheme="minorEastAsia" w:hAnsiTheme="minorEastAsia"/>
        </w:rPr>
      </w:pPr>
      <w:r w:rsidRPr="002B4911">
        <w:rPr>
          <w:rFonts w:asciiTheme="minorEastAsia" w:eastAsiaTheme="minorEastAsia" w:hAnsiTheme="minorEastAsia" w:hint="eastAsia"/>
        </w:rPr>
        <w:t>記</w:t>
      </w:r>
    </w:p>
    <w:p w:rsidR="002B4911" w:rsidRPr="002B4911" w:rsidRDefault="002B4911" w:rsidP="002B4911">
      <w:pPr>
        <w:rPr>
          <w:rFonts w:asciiTheme="minorEastAsia" w:eastAsiaTheme="minorEastAsia" w:hAnsiTheme="minorEastAsia"/>
        </w:rPr>
      </w:pPr>
    </w:p>
    <w:p w:rsidR="0092621D" w:rsidRPr="002B4911" w:rsidRDefault="0092621D" w:rsidP="0092621D">
      <w:pPr>
        <w:pStyle w:val="a3"/>
        <w:tabs>
          <w:tab w:val="clear" w:pos="4252"/>
          <w:tab w:val="clear" w:pos="8504"/>
        </w:tabs>
        <w:snapToGrid/>
        <w:rPr>
          <w:rFonts w:asciiTheme="minorEastAsia" w:eastAsiaTheme="minorEastAsia" w:hAnsiTheme="minorEastAsia"/>
        </w:rPr>
      </w:pPr>
      <w:r w:rsidRPr="002B4911">
        <w:rPr>
          <w:rFonts w:asciiTheme="minorEastAsia" w:eastAsiaTheme="minorEastAsia" w:hAnsiTheme="minorEastAsia" w:hint="eastAsia"/>
        </w:rPr>
        <w:t>第</w:t>
      </w:r>
      <w:r w:rsidR="0097527B">
        <w:rPr>
          <w:rFonts w:asciiTheme="minorEastAsia" w:eastAsiaTheme="minorEastAsia" w:hAnsiTheme="minorEastAsia" w:hint="eastAsia"/>
        </w:rPr>
        <w:t>１</w:t>
      </w:r>
      <w:r w:rsidRPr="002B4911">
        <w:rPr>
          <w:rFonts w:asciiTheme="minorEastAsia" w:eastAsiaTheme="minorEastAsia" w:hAnsiTheme="minorEastAsia" w:hint="eastAsia"/>
        </w:rPr>
        <w:t>条（目的）</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乙は医薬品（医薬品名</w:t>
      </w:r>
      <w:r w:rsidRPr="002B4911">
        <w:rPr>
          <w:rFonts w:asciiTheme="minorEastAsia" w:eastAsiaTheme="minorEastAsia" w:hAnsiTheme="minorEastAsia" w:hint="eastAsia"/>
          <w:u w:val="single"/>
        </w:rPr>
        <w:t xml:space="preserve">　　　　　　　　　　　　　　　　　　　　　　　　</w:t>
      </w:r>
      <w:r w:rsidRPr="002B4911">
        <w:rPr>
          <w:rFonts w:asciiTheme="minorEastAsia" w:eastAsiaTheme="minorEastAsia" w:hAnsiTheme="minorEastAsia" w:hint="eastAsia"/>
        </w:rPr>
        <w:t>）の本調査を甲に依頼し、甲はこれを受託する。</w:t>
      </w:r>
    </w:p>
    <w:p w:rsidR="0092621D" w:rsidRPr="002B4911" w:rsidRDefault="0092621D" w:rsidP="0092621D">
      <w:pPr>
        <w:ind w:left="567" w:hanging="567"/>
        <w:rPr>
          <w:rFonts w:asciiTheme="minorEastAsia" w:eastAsiaTheme="minorEastAsia" w:hAnsiTheme="minorEastAsia"/>
        </w:rPr>
      </w:pPr>
    </w:p>
    <w:p w:rsidR="0092621D" w:rsidRPr="002B4911" w:rsidRDefault="0092621D" w:rsidP="0092621D">
      <w:pPr>
        <w:ind w:left="567" w:hanging="567"/>
        <w:rPr>
          <w:rFonts w:asciiTheme="minorEastAsia" w:eastAsiaTheme="minorEastAsia" w:hAnsiTheme="minorEastAsia"/>
        </w:rPr>
      </w:pPr>
      <w:r w:rsidRPr="002B4911">
        <w:rPr>
          <w:rFonts w:asciiTheme="minorEastAsia" w:eastAsiaTheme="minorEastAsia" w:hAnsiTheme="minorEastAsia" w:hint="eastAsia"/>
        </w:rPr>
        <w:t>第２条（本調査の内容）</w:t>
      </w:r>
    </w:p>
    <w:p w:rsidR="0092621D" w:rsidRPr="002B4911" w:rsidRDefault="0092621D" w:rsidP="0092621D">
      <w:pPr>
        <w:numPr>
          <w:ilvl w:val="0"/>
          <w:numId w:val="1"/>
        </w:numPr>
        <w:rPr>
          <w:rFonts w:asciiTheme="minorEastAsia" w:eastAsiaTheme="minorEastAsia" w:hAnsiTheme="minorEastAsia"/>
        </w:rPr>
      </w:pPr>
      <w:r w:rsidRPr="002B4911">
        <w:rPr>
          <w:rFonts w:asciiTheme="minorEastAsia" w:eastAsiaTheme="minorEastAsia" w:hAnsiTheme="minorEastAsia" w:hint="eastAsia"/>
        </w:rPr>
        <w:t>調査の課題名</w:t>
      </w:r>
    </w:p>
    <w:p w:rsidR="0092621D" w:rsidRPr="002B4911" w:rsidRDefault="0092621D" w:rsidP="0092621D">
      <w:pPr>
        <w:ind w:left="570"/>
        <w:rPr>
          <w:rFonts w:asciiTheme="minorEastAsia" w:eastAsiaTheme="minorEastAsia" w:hAnsiTheme="minorEastAsia"/>
        </w:rPr>
      </w:pPr>
    </w:p>
    <w:p w:rsidR="0092621D" w:rsidRPr="002B4911" w:rsidRDefault="0092621D" w:rsidP="0092621D">
      <w:pPr>
        <w:numPr>
          <w:ilvl w:val="0"/>
          <w:numId w:val="1"/>
        </w:numPr>
        <w:rPr>
          <w:rFonts w:asciiTheme="minorEastAsia" w:eastAsiaTheme="minorEastAsia" w:hAnsiTheme="minorEastAsia"/>
        </w:rPr>
      </w:pPr>
      <w:r w:rsidRPr="002B4911">
        <w:rPr>
          <w:rFonts w:asciiTheme="minorEastAsia" w:eastAsiaTheme="minorEastAsia" w:hAnsiTheme="minorEastAsia" w:hint="eastAsia"/>
        </w:rPr>
        <w:t>調査の目的および内容</w:t>
      </w:r>
    </w:p>
    <w:p w:rsidR="0092621D" w:rsidRPr="002B4911" w:rsidRDefault="0092621D" w:rsidP="0092621D">
      <w:pPr>
        <w:rPr>
          <w:rFonts w:asciiTheme="minorEastAsia" w:eastAsiaTheme="minorEastAsia" w:hAnsiTheme="minorEastAsia"/>
        </w:rPr>
      </w:pPr>
    </w:p>
    <w:p w:rsidR="0092621D" w:rsidRPr="002B4911" w:rsidRDefault="0092621D" w:rsidP="0092621D">
      <w:pPr>
        <w:numPr>
          <w:ilvl w:val="0"/>
          <w:numId w:val="1"/>
        </w:numPr>
        <w:rPr>
          <w:rFonts w:asciiTheme="minorEastAsia" w:eastAsiaTheme="minorEastAsia" w:hAnsiTheme="minorEastAsia"/>
        </w:rPr>
      </w:pPr>
      <w:r w:rsidRPr="002B4911">
        <w:rPr>
          <w:rFonts w:asciiTheme="minorEastAsia" w:eastAsiaTheme="minorEastAsia" w:hAnsiTheme="minorEastAsia" w:hint="eastAsia"/>
        </w:rPr>
        <w:t>調査責任医師（所属、氏名）</w:t>
      </w:r>
    </w:p>
    <w:p w:rsidR="0092621D" w:rsidRPr="002B4911" w:rsidRDefault="0092621D" w:rsidP="0092621D">
      <w:pPr>
        <w:rPr>
          <w:rFonts w:asciiTheme="minorEastAsia" w:eastAsiaTheme="minorEastAsia" w:hAnsiTheme="minorEastAsia"/>
        </w:rPr>
      </w:pPr>
    </w:p>
    <w:p w:rsidR="0092621D" w:rsidRPr="00DB0471" w:rsidRDefault="0092621D" w:rsidP="00DB0471">
      <w:pPr>
        <w:numPr>
          <w:ilvl w:val="0"/>
          <w:numId w:val="1"/>
        </w:numPr>
        <w:snapToGrid w:val="0"/>
        <w:spacing w:line="360" w:lineRule="auto"/>
        <w:rPr>
          <w:rFonts w:asciiTheme="minorEastAsia" w:eastAsiaTheme="minorEastAsia" w:hAnsiTheme="minorEastAsia"/>
        </w:rPr>
      </w:pPr>
      <w:r w:rsidRPr="002B4911">
        <w:rPr>
          <w:rFonts w:asciiTheme="minorEastAsia" w:eastAsiaTheme="minorEastAsia" w:hAnsiTheme="minorEastAsia" w:hint="eastAsia"/>
        </w:rPr>
        <w:t>調査の実施予定期間</w:t>
      </w:r>
      <w:r w:rsidR="00DB0471">
        <w:rPr>
          <w:rFonts w:asciiTheme="minorEastAsia" w:eastAsiaTheme="minorEastAsia" w:hAnsiTheme="minorEastAsia" w:hint="eastAsia"/>
        </w:rPr>
        <w:t>：</w:t>
      </w:r>
      <w:r w:rsidRPr="00DB0471">
        <w:rPr>
          <w:rFonts w:asciiTheme="minorEastAsia" w:eastAsiaTheme="minorEastAsia" w:hAnsiTheme="minorEastAsia" w:hint="eastAsia"/>
        </w:rPr>
        <w:t>契約締結日　～　（西暦）</w:t>
      </w:r>
      <w:r w:rsidRPr="00DB0471">
        <w:rPr>
          <w:rFonts w:asciiTheme="minorEastAsia" w:eastAsiaTheme="minorEastAsia" w:hAnsiTheme="minorEastAsia" w:hint="eastAsia"/>
          <w:u w:val="single"/>
        </w:rPr>
        <w:t xml:space="preserve">　　　　年　　　月　　　日</w:t>
      </w:r>
    </w:p>
    <w:p w:rsidR="0092621D" w:rsidRPr="002B4911" w:rsidRDefault="0092621D" w:rsidP="0092621D">
      <w:pPr>
        <w:rPr>
          <w:rFonts w:asciiTheme="minorEastAsia" w:eastAsiaTheme="minorEastAsia" w:hAnsiTheme="minorEastAsia"/>
        </w:rPr>
      </w:pPr>
    </w:p>
    <w:p w:rsidR="0092621D" w:rsidRPr="00DB0471" w:rsidRDefault="0092621D" w:rsidP="00DB0471">
      <w:pPr>
        <w:numPr>
          <w:ilvl w:val="0"/>
          <w:numId w:val="1"/>
        </w:numPr>
        <w:snapToGrid w:val="0"/>
        <w:spacing w:line="360" w:lineRule="auto"/>
        <w:rPr>
          <w:rFonts w:asciiTheme="minorEastAsia" w:eastAsiaTheme="minorEastAsia" w:hAnsiTheme="minorEastAsia"/>
        </w:rPr>
      </w:pPr>
      <w:r w:rsidRPr="002B4911">
        <w:rPr>
          <w:rFonts w:asciiTheme="minorEastAsia" w:eastAsiaTheme="minorEastAsia" w:hAnsiTheme="minorEastAsia" w:hint="eastAsia"/>
        </w:rPr>
        <w:t>調査予定症例数</w:t>
      </w:r>
      <w:r w:rsidR="00DB0471">
        <w:rPr>
          <w:rFonts w:asciiTheme="minorEastAsia" w:eastAsiaTheme="minorEastAsia" w:hAnsiTheme="minorEastAsia" w:hint="eastAsia"/>
        </w:rPr>
        <w:t>：</w:t>
      </w:r>
      <w:r w:rsidRPr="00DB0471">
        <w:rPr>
          <w:rFonts w:asciiTheme="minorEastAsia" w:eastAsiaTheme="minorEastAsia" w:hAnsiTheme="minorEastAsia" w:hint="eastAsia"/>
        </w:rPr>
        <w:t xml:space="preserve">　</w:t>
      </w:r>
      <w:r w:rsidRPr="00DB0471">
        <w:rPr>
          <w:rFonts w:asciiTheme="minorEastAsia" w:eastAsiaTheme="minorEastAsia" w:hAnsiTheme="minorEastAsia" w:hint="eastAsia"/>
          <w:u w:val="single"/>
        </w:rPr>
        <w:t xml:space="preserve">　　　　　　　　　　例</w:t>
      </w:r>
    </w:p>
    <w:p w:rsidR="0092621D" w:rsidRPr="002B4911" w:rsidRDefault="0092621D" w:rsidP="0092621D">
      <w:pPr>
        <w:snapToGrid w:val="0"/>
        <w:spacing w:line="360" w:lineRule="auto"/>
        <w:ind w:left="1702"/>
        <w:rPr>
          <w:rFonts w:asciiTheme="minorEastAsia" w:eastAsiaTheme="minorEastAsia" w:hAnsiTheme="minorEastAsia"/>
          <w:u w:val="single"/>
        </w:rPr>
      </w:pPr>
    </w:p>
    <w:p w:rsidR="0092621D" w:rsidRPr="002B4911" w:rsidRDefault="0092621D" w:rsidP="0092621D">
      <w:pPr>
        <w:pStyle w:val="a3"/>
        <w:tabs>
          <w:tab w:val="clear" w:pos="4252"/>
          <w:tab w:val="clear" w:pos="8504"/>
        </w:tabs>
        <w:snapToGrid/>
        <w:rPr>
          <w:rFonts w:asciiTheme="minorEastAsia" w:eastAsiaTheme="minorEastAsia" w:hAnsiTheme="minorEastAsia"/>
        </w:rPr>
      </w:pPr>
      <w:r w:rsidRPr="002B4911">
        <w:rPr>
          <w:rFonts w:asciiTheme="minorEastAsia" w:eastAsiaTheme="minorEastAsia" w:hAnsiTheme="minorEastAsia" w:hint="eastAsia"/>
        </w:rPr>
        <w:t>第３条（本調査費用）</w:t>
      </w:r>
    </w:p>
    <w:p w:rsidR="0092621D" w:rsidRPr="002B4911" w:rsidRDefault="008833F9" w:rsidP="001050FC">
      <w:pPr>
        <w:tabs>
          <w:tab w:val="left" w:pos="735"/>
        </w:tabs>
        <w:ind w:leftChars="135" w:left="283" w:firstLineChars="134" w:firstLine="281"/>
        <w:rPr>
          <w:rFonts w:asciiTheme="minorEastAsia" w:eastAsiaTheme="minorEastAsia" w:hAnsiTheme="minorEastAsia"/>
        </w:rPr>
      </w:pPr>
      <w:r>
        <w:rPr>
          <w:rFonts w:asciiTheme="minorEastAsia" w:eastAsiaTheme="minorEastAsia" w:hAnsiTheme="minorEastAsia" w:hint="eastAsia"/>
        </w:rPr>
        <w:t>乙は調査終了後速やかに『製造販売後調査終了報告書（市販後様式3</w:t>
      </w:r>
      <w:r w:rsidR="001016FD">
        <w:rPr>
          <w:rFonts w:asciiTheme="minorEastAsia" w:eastAsiaTheme="minorEastAsia" w:hAnsiTheme="minorEastAsia" w:hint="eastAsia"/>
        </w:rPr>
        <w:t>）</w:t>
      </w:r>
      <w:r w:rsidR="0092621D" w:rsidRPr="002B4911">
        <w:rPr>
          <w:rFonts w:asciiTheme="minorEastAsia" w:eastAsiaTheme="minorEastAsia" w:hAnsiTheme="minorEastAsia" w:hint="eastAsia"/>
        </w:rPr>
        <w:t>』を提出し、甲はそれに基づき請求する。</w:t>
      </w:r>
    </w:p>
    <w:p w:rsidR="0092621D" w:rsidRPr="001050FC" w:rsidRDefault="0092621D" w:rsidP="0092621D">
      <w:pPr>
        <w:pStyle w:val="a9"/>
        <w:tabs>
          <w:tab w:val="left" w:pos="-1680"/>
          <w:tab w:val="left" w:pos="-1365"/>
          <w:tab w:val="left" w:pos="-840"/>
          <w:tab w:val="left" w:pos="-525"/>
        </w:tabs>
        <w:rPr>
          <w:rFonts w:asciiTheme="minorEastAsia" w:eastAsiaTheme="minorEastAsia" w:hAnsiTheme="minorEastAsia"/>
        </w:rPr>
      </w:pPr>
    </w:p>
    <w:p w:rsidR="0092621D" w:rsidRPr="002B4911" w:rsidRDefault="0092621D" w:rsidP="00DB0471">
      <w:pPr>
        <w:adjustRightInd w:val="0"/>
        <w:snapToGrid w:val="0"/>
        <w:spacing w:after="100" w:afterAutospacing="1" w:line="340" w:lineRule="atLeast"/>
        <w:ind w:firstLineChars="300" w:firstLine="630"/>
        <w:rPr>
          <w:rFonts w:asciiTheme="minorEastAsia" w:eastAsiaTheme="minorEastAsia" w:hAnsiTheme="minorEastAsia"/>
          <w:sz w:val="20"/>
          <w:u w:val="single"/>
        </w:rPr>
      </w:pPr>
      <w:r w:rsidRPr="002B4911">
        <w:rPr>
          <w:rFonts w:asciiTheme="minorEastAsia" w:eastAsiaTheme="minorEastAsia" w:hAnsiTheme="minorEastAsia" w:hint="eastAsia"/>
        </w:rPr>
        <w:t xml:space="preserve">調査費用　</w:t>
      </w:r>
      <w:r w:rsidRPr="00CD3BAE">
        <w:rPr>
          <w:rFonts w:asciiTheme="minorEastAsia" w:eastAsiaTheme="minorEastAsia" w:hAnsiTheme="minorEastAsia" w:hint="eastAsia"/>
          <w:u w:val="single"/>
        </w:rPr>
        <w:t xml:space="preserve">　</w:t>
      </w:r>
      <w:r w:rsidRPr="002B4911">
        <w:rPr>
          <w:rFonts w:asciiTheme="minorEastAsia" w:eastAsiaTheme="minorEastAsia" w:hAnsiTheme="minorEastAsia" w:hint="eastAsia"/>
          <w:sz w:val="20"/>
          <w:u w:val="single"/>
        </w:rPr>
        <w:t xml:space="preserve">　 </w:t>
      </w:r>
      <w:r w:rsidR="00CD3BAE">
        <w:rPr>
          <w:rFonts w:asciiTheme="minorEastAsia" w:eastAsiaTheme="minorEastAsia" w:hAnsiTheme="minorEastAsia" w:hint="eastAsia"/>
          <w:sz w:val="20"/>
          <w:u w:val="single"/>
        </w:rPr>
        <w:t xml:space="preserve">　 </w:t>
      </w:r>
      <w:r w:rsidR="002B752D">
        <w:rPr>
          <w:rFonts w:asciiTheme="minorEastAsia" w:eastAsiaTheme="minorEastAsia" w:hAnsiTheme="minorEastAsia" w:hint="eastAsia"/>
          <w:sz w:val="20"/>
          <w:u w:val="single"/>
        </w:rPr>
        <w:t xml:space="preserve">　</w:t>
      </w:r>
      <w:r w:rsidRPr="002B4911">
        <w:rPr>
          <w:rFonts w:asciiTheme="minorEastAsia" w:eastAsiaTheme="minorEastAsia" w:hAnsiTheme="minorEastAsia" w:hint="eastAsia"/>
          <w:sz w:val="20"/>
          <w:u w:val="single"/>
        </w:rPr>
        <w:t xml:space="preserve">　　円 /調査票・症例</w:t>
      </w:r>
      <w:r w:rsidR="002B752D">
        <w:rPr>
          <w:rFonts w:asciiTheme="minorEastAsia" w:eastAsiaTheme="minorEastAsia" w:hAnsiTheme="minorEastAsia" w:hint="eastAsia"/>
          <w:sz w:val="20"/>
          <w:u w:val="single"/>
        </w:rPr>
        <w:t xml:space="preserve">　</w:t>
      </w:r>
      <w:r w:rsidRPr="002B4911">
        <w:rPr>
          <w:rFonts w:asciiTheme="minorEastAsia" w:eastAsiaTheme="minorEastAsia" w:hAnsiTheme="minorEastAsia" w:hint="eastAsia"/>
          <w:sz w:val="20"/>
        </w:rPr>
        <w:t>＝</w:t>
      </w:r>
      <w:r w:rsidR="008833F9">
        <w:rPr>
          <w:rFonts w:asciiTheme="minorEastAsia" w:eastAsiaTheme="minorEastAsia" w:hAnsiTheme="minorEastAsia" w:hint="eastAsia"/>
          <w:sz w:val="20"/>
        </w:rPr>
        <w:t>①（消費税別</w:t>
      </w:r>
      <w:r w:rsidR="00EC3FB5">
        <w:rPr>
          <w:rFonts w:asciiTheme="minorEastAsia" w:eastAsiaTheme="minorEastAsia" w:hAnsiTheme="minorEastAsia" w:hint="eastAsia"/>
          <w:szCs w:val="21"/>
        </w:rPr>
        <w:t>）</w:t>
      </w:r>
      <w:r w:rsidR="00CD3BAE">
        <w:rPr>
          <w:rFonts w:asciiTheme="minorEastAsia" w:eastAsiaTheme="minorEastAsia" w:hAnsiTheme="minorEastAsia" w:hint="eastAsia"/>
          <w:sz w:val="20"/>
        </w:rPr>
        <w:t>＋①</w:t>
      </w:r>
      <w:r w:rsidR="00EC3FB5">
        <w:rPr>
          <w:rFonts w:asciiTheme="minorEastAsia" w:eastAsiaTheme="minorEastAsia" w:hAnsiTheme="minorEastAsia" w:hint="eastAsia"/>
          <w:sz w:val="20"/>
        </w:rPr>
        <w:t>（</w:t>
      </w:r>
      <w:r w:rsidR="00CD3BAE">
        <w:rPr>
          <w:rFonts w:asciiTheme="minorEastAsia" w:eastAsiaTheme="minorEastAsia" w:hAnsiTheme="minorEastAsia" w:hint="eastAsia"/>
          <w:sz w:val="20"/>
        </w:rPr>
        <w:t>消費税別</w:t>
      </w:r>
      <w:r w:rsidR="00EC3FB5">
        <w:rPr>
          <w:rFonts w:asciiTheme="minorEastAsia" w:eastAsiaTheme="minorEastAsia" w:hAnsiTheme="minorEastAsia" w:hint="eastAsia"/>
          <w:szCs w:val="21"/>
        </w:rPr>
        <w:t>）</w:t>
      </w:r>
      <w:r w:rsidRPr="002B4911">
        <w:rPr>
          <w:rFonts w:asciiTheme="minorEastAsia" w:eastAsiaTheme="minorEastAsia" w:hAnsiTheme="minorEastAsia" w:hint="eastAsia"/>
          <w:sz w:val="20"/>
        </w:rPr>
        <w:t>×</w:t>
      </w:r>
      <w:r w:rsidR="00D0167C">
        <w:rPr>
          <w:rFonts w:asciiTheme="minorEastAsia" w:eastAsiaTheme="minorEastAsia" w:hAnsiTheme="minorEastAsia" w:hint="eastAsia"/>
          <w:sz w:val="20"/>
        </w:rPr>
        <w:t>20</w:t>
      </w:r>
      <w:r w:rsidRPr="002B4911">
        <w:rPr>
          <w:rFonts w:asciiTheme="minorEastAsia" w:eastAsiaTheme="minorEastAsia" w:hAnsiTheme="minorEastAsia" w:hint="eastAsia"/>
          <w:sz w:val="20"/>
        </w:rPr>
        <w:t>％</w:t>
      </w:r>
      <w:r w:rsidR="007E5394" w:rsidRPr="007E5394">
        <w:rPr>
          <w:rFonts w:asciiTheme="minorEastAsia" w:eastAsiaTheme="minorEastAsia" w:hAnsiTheme="minorEastAsia" w:hint="eastAsia"/>
          <w:sz w:val="20"/>
          <w:vertAlign w:val="superscript"/>
        </w:rPr>
        <w:t>※</w:t>
      </w:r>
      <w:r w:rsidR="00B13D82">
        <w:rPr>
          <w:rFonts w:asciiTheme="minorEastAsia" w:eastAsiaTheme="minorEastAsia" w:hAnsiTheme="minorEastAsia" w:hint="eastAsia"/>
          <w:sz w:val="20"/>
          <w:vertAlign w:val="superscript"/>
        </w:rPr>
        <w:t xml:space="preserve"> </w:t>
      </w:r>
      <w:r w:rsidR="002B752D">
        <w:rPr>
          <w:rFonts w:asciiTheme="minorEastAsia" w:eastAsiaTheme="minorEastAsia" w:hAnsiTheme="minorEastAsia" w:hint="eastAsia"/>
          <w:sz w:val="20"/>
        </w:rPr>
        <w:t>＋消費税</w:t>
      </w:r>
    </w:p>
    <w:p w:rsidR="0092621D" w:rsidRPr="002B752D" w:rsidRDefault="0092621D" w:rsidP="0092621D">
      <w:pPr>
        <w:snapToGrid w:val="0"/>
        <w:spacing w:line="340" w:lineRule="atLeast"/>
        <w:ind w:firstLineChars="300" w:firstLine="630"/>
        <w:rPr>
          <w:rFonts w:asciiTheme="minorEastAsia" w:eastAsiaTheme="minorEastAsia" w:hAnsiTheme="minorEastAsia"/>
        </w:rPr>
      </w:pPr>
    </w:p>
    <w:p w:rsidR="0092621D" w:rsidRPr="002B4911" w:rsidRDefault="0092621D" w:rsidP="0092621D">
      <w:pPr>
        <w:snapToGrid w:val="0"/>
        <w:spacing w:line="340" w:lineRule="atLeast"/>
        <w:ind w:firstLineChars="300" w:firstLine="630"/>
        <w:rPr>
          <w:rFonts w:asciiTheme="minorEastAsia" w:eastAsiaTheme="minorEastAsia" w:hAnsiTheme="minorEastAsia"/>
          <w:szCs w:val="21"/>
          <w:u w:val="single"/>
        </w:rPr>
      </w:pPr>
      <w:r w:rsidRPr="002B4911">
        <w:rPr>
          <w:rFonts w:asciiTheme="minorEastAsia" w:eastAsiaTheme="minorEastAsia" w:hAnsiTheme="minorEastAsia" w:hint="eastAsia"/>
          <w:szCs w:val="21"/>
        </w:rPr>
        <w:t xml:space="preserve">内訳：　1症例または1調査票につき　</w:t>
      </w:r>
      <w:r w:rsidR="00CD3BAE">
        <w:rPr>
          <w:rFonts w:asciiTheme="minorEastAsia" w:eastAsiaTheme="minorEastAsia" w:hAnsiTheme="minorEastAsia" w:hint="eastAsia"/>
          <w:szCs w:val="21"/>
          <w:u w:val="single"/>
        </w:rPr>
        <w:t xml:space="preserve">　　　　　</w:t>
      </w:r>
      <w:r w:rsidRPr="002B4911">
        <w:rPr>
          <w:rFonts w:asciiTheme="minorEastAsia" w:eastAsiaTheme="minorEastAsia" w:hAnsiTheme="minorEastAsia" w:hint="eastAsia"/>
          <w:szCs w:val="21"/>
          <w:u w:val="single"/>
        </w:rPr>
        <w:t xml:space="preserve">　　　　　円</w:t>
      </w:r>
      <w:r w:rsidR="008833F9">
        <w:rPr>
          <w:rFonts w:asciiTheme="minorEastAsia" w:eastAsiaTheme="minorEastAsia" w:hAnsiTheme="minorEastAsia" w:hint="eastAsia"/>
          <w:szCs w:val="21"/>
        </w:rPr>
        <w:t xml:space="preserve">　（消費税別</w:t>
      </w:r>
      <w:r w:rsidRPr="002B4911">
        <w:rPr>
          <w:rFonts w:asciiTheme="minorEastAsia" w:eastAsiaTheme="minorEastAsia" w:hAnsiTheme="minorEastAsia" w:hint="eastAsia"/>
          <w:szCs w:val="21"/>
        </w:rPr>
        <w:t>）①</w:t>
      </w:r>
    </w:p>
    <w:p w:rsidR="0092621D" w:rsidRDefault="007E5394" w:rsidP="00036DC8">
      <w:pPr>
        <w:adjustRightInd w:val="0"/>
        <w:snapToGrid w:val="0"/>
        <w:spacing w:beforeLines="50" w:afterLines="50" w:line="0" w:lineRule="atLeast"/>
        <w:ind w:firstLineChars="600" w:firstLine="1200"/>
        <w:rPr>
          <w:rFonts w:asciiTheme="minorEastAsia" w:eastAsiaTheme="minorEastAsia" w:hAnsiTheme="minorEastAsia"/>
          <w:szCs w:val="21"/>
        </w:rPr>
      </w:pPr>
      <w:r w:rsidRPr="007E5394">
        <w:rPr>
          <w:rFonts w:asciiTheme="minorEastAsia" w:eastAsiaTheme="minorEastAsia" w:hAnsiTheme="minorEastAsia" w:hint="eastAsia"/>
          <w:sz w:val="20"/>
          <w:vertAlign w:val="superscript"/>
        </w:rPr>
        <w:t>※</w:t>
      </w:r>
      <w:r w:rsidRPr="002B4911">
        <w:rPr>
          <w:rFonts w:asciiTheme="minorEastAsia" w:eastAsiaTheme="minorEastAsia" w:hAnsiTheme="minorEastAsia" w:hint="eastAsia"/>
          <w:szCs w:val="21"/>
        </w:rPr>
        <w:t xml:space="preserve">　</w:t>
      </w:r>
      <w:r w:rsidR="00D0167C">
        <w:rPr>
          <w:rFonts w:asciiTheme="minorEastAsia" w:eastAsiaTheme="minorEastAsia" w:hAnsiTheme="minorEastAsia" w:hint="eastAsia"/>
          <w:szCs w:val="21"/>
        </w:rPr>
        <w:t>施設</w:t>
      </w:r>
      <w:r w:rsidR="0092621D" w:rsidRPr="002B4911">
        <w:rPr>
          <w:rFonts w:asciiTheme="minorEastAsia" w:eastAsiaTheme="minorEastAsia" w:hAnsiTheme="minorEastAsia" w:hint="eastAsia"/>
          <w:szCs w:val="21"/>
        </w:rPr>
        <w:t>費：</w:t>
      </w:r>
      <w:r w:rsidR="00B13D82">
        <w:rPr>
          <w:rFonts w:asciiTheme="minorEastAsia" w:eastAsiaTheme="minorEastAsia" w:hAnsiTheme="minorEastAsia" w:hint="eastAsia"/>
          <w:szCs w:val="21"/>
        </w:rPr>
        <w:t>①</w:t>
      </w:r>
      <w:r w:rsidR="0092621D" w:rsidRPr="002B4911">
        <w:rPr>
          <w:rFonts w:asciiTheme="minorEastAsia" w:eastAsiaTheme="minorEastAsia" w:hAnsiTheme="minorEastAsia" w:hint="eastAsia"/>
          <w:szCs w:val="21"/>
        </w:rPr>
        <w:t>の</w:t>
      </w:r>
      <w:r w:rsidR="00D0167C">
        <w:rPr>
          <w:rFonts w:asciiTheme="minorEastAsia" w:eastAsiaTheme="minorEastAsia" w:hAnsiTheme="minorEastAsia" w:hint="eastAsia"/>
          <w:szCs w:val="21"/>
        </w:rPr>
        <w:t>20</w:t>
      </w:r>
      <w:r w:rsidR="0092621D" w:rsidRPr="002B4911">
        <w:rPr>
          <w:rFonts w:asciiTheme="minorEastAsia" w:eastAsiaTheme="minorEastAsia" w:hAnsiTheme="minorEastAsia" w:hint="eastAsia"/>
          <w:szCs w:val="21"/>
        </w:rPr>
        <w:t xml:space="preserve">％　</w:t>
      </w:r>
    </w:p>
    <w:p w:rsidR="007E5394" w:rsidRPr="007E5394" w:rsidRDefault="007E5394" w:rsidP="00036DC8">
      <w:pPr>
        <w:adjustRightInd w:val="0"/>
        <w:snapToGrid w:val="0"/>
        <w:spacing w:beforeLines="50" w:afterLines="50" w:line="0" w:lineRule="atLeast"/>
        <w:ind w:firstLineChars="600" w:firstLine="1200"/>
        <w:rPr>
          <w:rFonts w:asciiTheme="minorEastAsia" w:eastAsiaTheme="minorEastAsia" w:hAnsiTheme="minorEastAsia"/>
          <w:szCs w:val="21"/>
        </w:rPr>
      </w:pPr>
      <w:r w:rsidRPr="007E5394">
        <w:rPr>
          <w:rFonts w:asciiTheme="minorEastAsia" w:eastAsiaTheme="minorEastAsia" w:hAnsiTheme="minorEastAsia" w:hint="eastAsia"/>
          <w:sz w:val="20"/>
          <w:vertAlign w:val="superscript"/>
        </w:rPr>
        <w:t>※</w:t>
      </w:r>
      <w:r w:rsidRPr="002B4911">
        <w:rPr>
          <w:rFonts w:asciiTheme="minorEastAsia" w:eastAsiaTheme="minorEastAsia" w:hAnsiTheme="minorEastAsia" w:hint="eastAsia"/>
          <w:szCs w:val="21"/>
        </w:rPr>
        <w:t xml:space="preserve">　</w:t>
      </w:r>
      <w:r w:rsidRPr="007E5394">
        <w:rPr>
          <w:rFonts w:asciiTheme="minorEastAsia" w:eastAsiaTheme="minorEastAsia" w:hAnsiTheme="minorEastAsia" w:hint="eastAsia"/>
          <w:szCs w:val="21"/>
        </w:rPr>
        <w:t>副作用</w:t>
      </w:r>
      <w:r>
        <w:rPr>
          <w:rFonts w:asciiTheme="minorEastAsia" w:eastAsiaTheme="minorEastAsia" w:hAnsiTheme="minorEastAsia" w:hint="eastAsia"/>
          <w:szCs w:val="21"/>
        </w:rPr>
        <w:t>報告は</w:t>
      </w:r>
      <w:r w:rsidR="00D0167C">
        <w:rPr>
          <w:rFonts w:asciiTheme="minorEastAsia" w:eastAsiaTheme="minorEastAsia" w:hAnsiTheme="minorEastAsia" w:hint="eastAsia"/>
          <w:szCs w:val="21"/>
        </w:rPr>
        <w:t>施設費</w:t>
      </w:r>
      <w:r>
        <w:rPr>
          <w:rFonts w:asciiTheme="minorEastAsia" w:eastAsiaTheme="minorEastAsia" w:hAnsiTheme="minorEastAsia" w:hint="eastAsia"/>
          <w:szCs w:val="21"/>
        </w:rPr>
        <w:t>不要</w:t>
      </w:r>
    </w:p>
    <w:p w:rsidR="0092621D" w:rsidRPr="002B4911" w:rsidRDefault="0092621D" w:rsidP="0092621D">
      <w:pPr>
        <w:rPr>
          <w:rFonts w:asciiTheme="minorEastAsia" w:eastAsiaTheme="minorEastAsia" w:hAnsiTheme="minorEastAsia"/>
          <w:sz w:val="20"/>
        </w:rPr>
      </w:pPr>
    </w:p>
    <w:p w:rsidR="0092621D" w:rsidRPr="002B4911" w:rsidRDefault="0092621D" w:rsidP="0092621D">
      <w:pPr>
        <w:rPr>
          <w:rFonts w:asciiTheme="minorEastAsia" w:eastAsiaTheme="minorEastAsia" w:hAnsiTheme="minorEastAsia"/>
        </w:rPr>
      </w:pPr>
      <w:r w:rsidRPr="002B4911">
        <w:rPr>
          <w:rFonts w:asciiTheme="minorEastAsia" w:eastAsiaTheme="minorEastAsia" w:hAnsiTheme="minorEastAsia" w:hint="eastAsia"/>
        </w:rPr>
        <w:t>第４条（本調査の実施）</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本調査が、厚生労働大臣の定める製造販売後の調査及び試験に係るものの場合、甲・乙共に、厚生労働省の定める『医薬品の製造販売後の調査及び試験の実施の基準に関する省令』（平成１６年１２月２０日、厚生労働省令第１７１号）を遵守する。</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p>
    <w:p w:rsidR="0092621D" w:rsidRPr="002B4911" w:rsidRDefault="0092621D" w:rsidP="0092621D">
      <w:pPr>
        <w:pStyle w:val="2"/>
        <w:ind w:leftChars="0" w:left="0" w:firstLineChars="0" w:firstLine="0"/>
        <w:rPr>
          <w:rFonts w:asciiTheme="minorEastAsia" w:eastAsiaTheme="minorEastAsia" w:hAnsiTheme="minorEastAsia"/>
        </w:rPr>
      </w:pPr>
      <w:r w:rsidRPr="002B4911">
        <w:rPr>
          <w:rFonts w:asciiTheme="minorEastAsia" w:eastAsiaTheme="minorEastAsia" w:hAnsiTheme="minorEastAsia" w:hint="eastAsia"/>
        </w:rPr>
        <w:t>第５条（補償）</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本調査に起因して調査対象患者に健康被害が発生し、患者に損害賠償をする必要が生じたときは、その損害が甲の責に帰すべき場合を除き、その一切の責任は乙が負担するものとする。但し、その健康被害が試験実施計画書から著しく逸脱した行為による場合、又は甲の故意若しくは重大な過失により生じた場合はこの限りではない。</w:t>
      </w:r>
    </w:p>
    <w:p w:rsidR="0092621D" w:rsidRPr="002B4911" w:rsidRDefault="0092621D" w:rsidP="0092621D">
      <w:pPr>
        <w:ind w:leftChars="200" w:left="708" w:hangingChars="137" w:hanging="288"/>
        <w:rPr>
          <w:rFonts w:asciiTheme="minorEastAsia" w:eastAsiaTheme="minorEastAsia" w:hAnsiTheme="minorEastAsia"/>
        </w:rPr>
      </w:pPr>
    </w:p>
    <w:p w:rsidR="0092621D" w:rsidRPr="002B4911" w:rsidRDefault="0092621D" w:rsidP="0092621D">
      <w:pPr>
        <w:ind w:left="720" w:hanging="720"/>
        <w:rPr>
          <w:rFonts w:asciiTheme="minorEastAsia" w:eastAsiaTheme="minorEastAsia" w:hAnsiTheme="minorEastAsia"/>
        </w:rPr>
      </w:pPr>
      <w:r w:rsidRPr="002B4911">
        <w:rPr>
          <w:rFonts w:asciiTheme="minorEastAsia" w:eastAsiaTheme="minorEastAsia" w:hAnsiTheme="minorEastAsia" w:hint="eastAsia"/>
        </w:rPr>
        <w:t>第６条（本調査の中止または延長）</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甲は、天災その他やむを得ない事由により調査の継続が困難となった場合は、乙と協議の上、本調査を中止または調査期間を延長することができる。</w:t>
      </w:r>
    </w:p>
    <w:p w:rsidR="0092621D" w:rsidRPr="002B4911" w:rsidRDefault="0092621D" w:rsidP="0092621D">
      <w:pPr>
        <w:spacing w:before="150"/>
        <w:ind w:left="720" w:hanging="720"/>
        <w:rPr>
          <w:rFonts w:asciiTheme="minorEastAsia" w:eastAsiaTheme="minorEastAsia" w:hAnsiTheme="minorEastAsia"/>
        </w:rPr>
      </w:pPr>
      <w:r w:rsidRPr="002B4911">
        <w:rPr>
          <w:rFonts w:asciiTheme="minorEastAsia" w:eastAsiaTheme="minorEastAsia" w:hAnsiTheme="minorEastAsia" w:hint="eastAsia"/>
        </w:rPr>
        <w:t>第</w:t>
      </w:r>
      <w:r w:rsidR="0097527B">
        <w:rPr>
          <w:rFonts w:asciiTheme="minorEastAsia" w:eastAsiaTheme="minorEastAsia" w:hAnsiTheme="minorEastAsia" w:hint="eastAsia"/>
        </w:rPr>
        <w:t>７</w:t>
      </w:r>
      <w:r w:rsidRPr="002B4911">
        <w:rPr>
          <w:rFonts w:asciiTheme="minorEastAsia" w:eastAsiaTheme="minorEastAsia" w:hAnsiTheme="minorEastAsia" w:hint="eastAsia"/>
        </w:rPr>
        <w:t>条（本調査の方法および報告）</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甲は、乙の指定する調査票の各項目について調査し、乙に報告する。</w:t>
      </w:r>
    </w:p>
    <w:p w:rsidR="0092621D" w:rsidRPr="002B4911" w:rsidRDefault="0092621D" w:rsidP="0092621D">
      <w:pPr>
        <w:ind w:left="709" w:hanging="709"/>
        <w:rPr>
          <w:rFonts w:asciiTheme="minorEastAsia" w:eastAsiaTheme="minorEastAsia" w:hAnsiTheme="minorEastAsia"/>
        </w:rPr>
      </w:pPr>
    </w:p>
    <w:p w:rsidR="0092621D" w:rsidRPr="002B4911" w:rsidRDefault="0092621D" w:rsidP="0092621D">
      <w:pPr>
        <w:spacing w:line="280" w:lineRule="exact"/>
        <w:rPr>
          <w:rFonts w:asciiTheme="minorEastAsia" w:eastAsiaTheme="minorEastAsia" w:hAnsiTheme="minorEastAsia"/>
          <w:szCs w:val="21"/>
        </w:rPr>
      </w:pPr>
      <w:r w:rsidRPr="002B4911">
        <w:rPr>
          <w:rFonts w:asciiTheme="minorEastAsia" w:eastAsiaTheme="minorEastAsia" w:hAnsiTheme="minorEastAsia" w:hint="eastAsia"/>
          <w:szCs w:val="21"/>
        </w:rPr>
        <w:t>第</w:t>
      </w:r>
      <w:r w:rsidR="0097527B">
        <w:rPr>
          <w:rFonts w:asciiTheme="minorEastAsia" w:eastAsiaTheme="minorEastAsia" w:hAnsiTheme="minorEastAsia" w:hint="eastAsia"/>
          <w:szCs w:val="21"/>
        </w:rPr>
        <w:t>８</w:t>
      </w:r>
      <w:r w:rsidRPr="002B4911">
        <w:rPr>
          <w:rFonts w:asciiTheme="minorEastAsia" w:eastAsiaTheme="minorEastAsia" w:hAnsiTheme="minorEastAsia" w:hint="eastAsia"/>
          <w:szCs w:val="21"/>
        </w:rPr>
        <w:t>条（本調査結果の帰属）</w:t>
      </w:r>
    </w:p>
    <w:p w:rsidR="0092621D" w:rsidRPr="002B4911" w:rsidRDefault="0092621D" w:rsidP="001050FC">
      <w:pPr>
        <w:tabs>
          <w:tab w:val="left" w:pos="735"/>
        </w:tabs>
        <w:ind w:leftChars="135" w:left="283" w:firstLineChars="134" w:firstLine="281"/>
        <w:rPr>
          <w:rFonts w:asciiTheme="minorEastAsia" w:eastAsiaTheme="minorEastAsia" w:hAnsiTheme="minorEastAsia"/>
          <w:szCs w:val="21"/>
        </w:rPr>
      </w:pPr>
      <w:r w:rsidRPr="001050FC">
        <w:rPr>
          <w:rFonts w:asciiTheme="minorEastAsia" w:eastAsiaTheme="minorEastAsia" w:hAnsiTheme="minorEastAsia" w:hint="eastAsia"/>
        </w:rPr>
        <w:t>本調査</w:t>
      </w:r>
      <w:r w:rsidRPr="002B4911">
        <w:rPr>
          <w:rFonts w:asciiTheme="minorEastAsia" w:eastAsiaTheme="minorEastAsia" w:hAnsiTheme="minorEastAsia" w:hint="eastAsia"/>
          <w:szCs w:val="21"/>
        </w:rPr>
        <w:t>を実施することで得られた知的所有権及び調査結果は、乙に帰属するものとする。</w:t>
      </w:r>
    </w:p>
    <w:p w:rsidR="0092621D" w:rsidRPr="002B4911" w:rsidRDefault="0092621D" w:rsidP="0092621D">
      <w:pPr>
        <w:spacing w:before="150"/>
        <w:ind w:left="720" w:hanging="720"/>
        <w:rPr>
          <w:rFonts w:asciiTheme="minorEastAsia" w:eastAsiaTheme="minorEastAsia" w:hAnsiTheme="minorEastAsia"/>
          <w:szCs w:val="21"/>
        </w:rPr>
      </w:pPr>
    </w:p>
    <w:p w:rsidR="0092621D" w:rsidRPr="002B4911" w:rsidRDefault="0092621D" w:rsidP="0092621D">
      <w:pPr>
        <w:spacing w:line="280" w:lineRule="exact"/>
        <w:rPr>
          <w:rFonts w:asciiTheme="minorEastAsia" w:eastAsiaTheme="minorEastAsia" w:hAnsiTheme="minorEastAsia"/>
          <w:szCs w:val="21"/>
        </w:rPr>
      </w:pPr>
      <w:r w:rsidRPr="002B4911">
        <w:rPr>
          <w:rFonts w:asciiTheme="minorEastAsia" w:eastAsiaTheme="minorEastAsia" w:hAnsiTheme="minorEastAsia" w:hint="eastAsia"/>
          <w:szCs w:val="21"/>
        </w:rPr>
        <w:t>第</w:t>
      </w:r>
      <w:r w:rsidR="0097527B">
        <w:rPr>
          <w:rFonts w:asciiTheme="minorEastAsia" w:eastAsiaTheme="minorEastAsia" w:hAnsiTheme="minorEastAsia" w:hint="eastAsia"/>
          <w:szCs w:val="21"/>
        </w:rPr>
        <w:t>９</w:t>
      </w:r>
      <w:r w:rsidRPr="002B4911">
        <w:rPr>
          <w:rFonts w:asciiTheme="minorEastAsia" w:eastAsiaTheme="minorEastAsia" w:hAnsiTheme="minorEastAsia" w:hint="eastAsia"/>
          <w:szCs w:val="21"/>
        </w:rPr>
        <w:t>条（機密保持義務）</w:t>
      </w:r>
    </w:p>
    <w:p w:rsidR="0092621D" w:rsidRPr="001050FC" w:rsidRDefault="0092621D" w:rsidP="001050FC">
      <w:pPr>
        <w:tabs>
          <w:tab w:val="left" w:pos="735"/>
        </w:tabs>
        <w:ind w:leftChars="135" w:left="283" w:firstLineChars="134" w:firstLine="281"/>
        <w:rPr>
          <w:rFonts w:asciiTheme="minorEastAsia" w:eastAsiaTheme="minorEastAsia" w:hAnsiTheme="minorEastAsia"/>
        </w:rPr>
      </w:pPr>
      <w:r w:rsidRPr="001050FC">
        <w:rPr>
          <w:rFonts w:asciiTheme="minorEastAsia" w:eastAsiaTheme="minorEastAsia" w:hAnsiTheme="minorEastAsia" w:hint="eastAsia"/>
        </w:rPr>
        <w:t>甲は、本調査に関し乙から提供された資料並びに本治験の結果得られた情報については、乙の事前の文書による承諾なしに第三者に漏洩しないものとする。</w:t>
      </w:r>
    </w:p>
    <w:p w:rsidR="0092621D" w:rsidRPr="002B4911" w:rsidRDefault="0092621D" w:rsidP="0092621D">
      <w:pPr>
        <w:spacing w:line="280" w:lineRule="exact"/>
        <w:ind w:leftChars="105" w:left="430" w:hangingChars="100" w:hanging="210"/>
        <w:rPr>
          <w:rFonts w:asciiTheme="minorEastAsia" w:eastAsiaTheme="minorEastAsia" w:hAnsiTheme="minorEastAsia"/>
          <w:szCs w:val="21"/>
        </w:rPr>
      </w:pPr>
    </w:p>
    <w:p w:rsidR="0092621D" w:rsidRPr="002B4911" w:rsidRDefault="0092621D" w:rsidP="0092621D">
      <w:pPr>
        <w:spacing w:line="280" w:lineRule="exact"/>
        <w:rPr>
          <w:rFonts w:asciiTheme="minorEastAsia" w:eastAsiaTheme="minorEastAsia" w:hAnsiTheme="minorEastAsia"/>
          <w:szCs w:val="21"/>
        </w:rPr>
      </w:pPr>
      <w:r w:rsidRPr="002B4911">
        <w:rPr>
          <w:rFonts w:asciiTheme="minorEastAsia" w:eastAsiaTheme="minorEastAsia" w:hAnsiTheme="minorEastAsia" w:hint="eastAsia"/>
          <w:szCs w:val="21"/>
        </w:rPr>
        <w:t>第</w:t>
      </w:r>
      <w:r w:rsidR="0097527B">
        <w:rPr>
          <w:rFonts w:asciiTheme="minorEastAsia" w:eastAsiaTheme="minorEastAsia" w:hAnsiTheme="minorEastAsia" w:hint="eastAsia"/>
          <w:szCs w:val="21"/>
        </w:rPr>
        <w:t>１０</w:t>
      </w:r>
      <w:r w:rsidRPr="002B4911">
        <w:rPr>
          <w:rFonts w:asciiTheme="minorEastAsia" w:eastAsiaTheme="minorEastAsia" w:hAnsiTheme="minorEastAsia" w:hint="eastAsia"/>
          <w:szCs w:val="21"/>
        </w:rPr>
        <w:t>条（契約の解除）</w:t>
      </w:r>
    </w:p>
    <w:p w:rsidR="0092621D" w:rsidRPr="001050FC" w:rsidRDefault="0092621D" w:rsidP="001050FC">
      <w:pPr>
        <w:tabs>
          <w:tab w:val="left" w:pos="735"/>
        </w:tabs>
        <w:ind w:leftChars="135" w:left="283" w:firstLineChars="134" w:firstLine="281"/>
        <w:rPr>
          <w:rFonts w:asciiTheme="minorEastAsia" w:eastAsiaTheme="minorEastAsia" w:hAnsiTheme="minorEastAsia"/>
        </w:rPr>
      </w:pPr>
      <w:r w:rsidRPr="001050FC">
        <w:rPr>
          <w:rFonts w:asciiTheme="minorEastAsia" w:eastAsiaTheme="minorEastAsia" w:hAnsiTheme="minorEastAsia" w:hint="eastAsia"/>
        </w:rPr>
        <w:t>甲及び乙は、一方の当事者がこの契約書に違反した場合には、この契約を解除することができるものとする。</w:t>
      </w:r>
    </w:p>
    <w:p w:rsidR="0092621D" w:rsidRPr="002B4911" w:rsidRDefault="0092621D" w:rsidP="0092621D">
      <w:pPr>
        <w:spacing w:before="150"/>
        <w:ind w:left="720" w:hanging="720"/>
        <w:rPr>
          <w:rFonts w:asciiTheme="minorEastAsia" w:eastAsiaTheme="minorEastAsia" w:hAnsiTheme="minorEastAsia"/>
        </w:rPr>
      </w:pPr>
      <w:r w:rsidRPr="002B4911">
        <w:rPr>
          <w:rFonts w:asciiTheme="minorEastAsia" w:eastAsiaTheme="minorEastAsia" w:hAnsiTheme="minorEastAsia" w:hint="eastAsia"/>
        </w:rPr>
        <w:t>第</w:t>
      </w:r>
      <w:r w:rsidR="0097527B">
        <w:rPr>
          <w:rFonts w:asciiTheme="minorEastAsia" w:eastAsiaTheme="minorEastAsia" w:hAnsiTheme="minorEastAsia" w:hint="eastAsia"/>
        </w:rPr>
        <w:t>１１</w:t>
      </w:r>
      <w:r w:rsidRPr="002B4911">
        <w:rPr>
          <w:rFonts w:asciiTheme="minorEastAsia" w:eastAsiaTheme="minorEastAsia" w:hAnsiTheme="minorEastAsia" w:hint="eastAsia"/>
        </w:rPr>
        <w:t>条（付則）</w:t>
      </w:r>
    </w:p>
    <w:p w:rsidR="0092621D" w:rsidRPr="002B4911" w:rsidRDefault="0092621D" w:rsidP="001050FC">
      <w:pPr>
        <w:tabs>
          <w:tab w:val="left" w:pos="735"/>
        </w:tabs>
        <w:ind w:leftChars="135" w:left="283" w:firstLineChars="134" w:firstLine="281"/>
        <w:rPr>
          <w:rFonts w:asciiTheme="minorEastAsia" w:eastAsiaTheme="minorEastAsia" w:hAnsiTheme="minorEastAsia"/>
        </w:rPr>
      </w:pPr>
      <w:r w:rsidRPr="002B4911">
        <w:rPr>
          <w:rFonts w:asciiTheme="minorEastAsia" w:eastAsiaTheme="minorEastAsia" w:hAnsiTheme="minorEastAsia" w:hint="eastAsia"/>
        </w:rPr>
        <w:t>本契約書に定めのない事項および疑義が生じた事項については甲・乙、別途協議し、解決するものとする。</w:t>
      </w:r>
    </w:p>
    <w:p w:rsidR="0092621D" w:rsidRPr="002B4911" w:rsidRDefault="0092621D" w:rsidP="0092621D">
      <w:pPr>
        <w:rPr>
          <w:rFonts w:asciiTheme="minorEastAsia" w:eastAsiaTheme="minorEastAsia" w:hAnsiTheme="minorEastAsia"/>
        </w:rPr>
      </w:pPr>
    </w:p>
    <w:p w:rsidR="0092621D" w:rsidRPr="002B4911" w:rsidRDefault="0092621D" w:rsidP="0092621D">
      <w:pPr>
        <w:spacing w:before="150"/>
        <w:ind w:left="720" w:hanging="720"/>
        <w:rPr>
          <w:rFonts w:asciiTheme="minorEastAsia" w:eastAsiaTheme="minorEastAsia" w:hAnsiTheme="minorEastAsia"/>
        </w:rPr>
      </w:pPr>
      <w:r w:rsidRPr="002B4911">
        <w:rPr>
          <w:rFonts w:asciiTheme="minorEastAsia" w:eastAsiaTheme="minorEastAsia" w:hAnsiTheme="minorEastAsia" w:hint="eastAsia"/>
        </w:rPr>
        <w:t>上記契約書取り交わしの証として本書２通を作成し、甲・乙記名押印のうえ、各その１通を保有する。</w:t>
      </w:r>
    </w:p>
    <w:p w:rsidR="0092621D" w:rsidRPr="002B4911" w:rsidRDefault="0092621D" w:rsidP="00036DC8">
      <w:pPr>
        <w:spacing w:beforeLines="50"/>
        <w:ind w:left="709" w:hanging="709"/>
        <w:jc w:val="right"/>
        <w:rPr>
          <w:rFonts w:asciiTheme="minorEastAsia" w:eastAsiaTheme="minorEastAsia" w:hAnsiTheme="minorEastAsia"/>
        </w:rPr>
      </w:pPr>
    </w:p>
    <w:p w:rsidR="0092621D" w:rsidRPr="002B4911" w:rsidRDefault="0092621D" w:rsidP="00036DC8">
      <w:pPr>
        <w:spacing w:beforeLines="50"/>
        <w:ind w:left="709" w:hanging="709"/>
        <w:jc w:val="right"/>
        <w:rPr>
          <w:rFonts w:asciiTheme="minorEastAsia" w:eastAsiaTheme="minorEastAsia" w:hAnsiTheme="minorEastAsia"/>
        </w:rPr>
      </w:pPr>
    </w:p>
    <w:p w:rsidR="0092621D" w:rsidRPr="002B4911" w:rsidRDefault="0092621D" w:rsidP="00036DC8">
      <w:pPr>
        <w:spacing w:beforeLines="50"/>
        <w:ind w:left="709" w:hanging="709"/>
        <w:jc w:val="right"/>
        <w:rPr>
          <w:rFonts w:asciiTheme="minorEastAsia" w:eastAsiaTheme="minorEastAsia" w:hAnsiTheme="minorEastAsia"/>
          <w:sz w:val="24"/>
          <w:u w:val="single"/>
        </w:rPr>
      </w:pPr>
      <w:r w:rsidRPr="002B4911">
        <w:rPr>
          <w:rFonts w:asciiTheme="minorEastAsia" w:eastAsiaTheme="minorEastAsia" w:hAnsiTheme="minorEastAsia" w:hint="eastAsia"/>
        </w:rPr>
        <w:t>（西暦）</w:t>
      </w:r>
      <w:r w:rsidRPr="002B4911">
        <w:rPr>
          <w:rFonts w:asciiTheme="minorEastAsia" w:eastAsiaTheme="minorEastAsia" w:hAnsiTheme="minorEastAsia" w:hint="eastAsia"/>
          <w:sz w:val="24"/>
          <w:u w:val="single"/>
        </w:rPr>
        <w:t xml:space="preserve">　　　　年　　　　月　　　　日</w:t>
      </w:r>
    </w:p>
    <w:p w:rsidR="0092621D" w:rsidRPr="002B4911" w:rsidRDefault="0092621D" w:rsidP="0092621D">
      <w:pPr>
        <w:ind w:left="709" w:hanging="709"/>
        <w:rPr>
          <w:rFonts w:asciiTheme="minorEastAsia" w:eastAsiaTheme="minorEastAsia" w:hAnsiTheme="minorEastAsia"/>
        </w:rPr>
      </w:pPr>
    </w:p>
    <w:p w:rsidR="0092621D" w:rsidRPr="002B4911" w:rsidRDefault="0092621D" w:rsidP="0092621D">
      <w:pPr>
        <w:ind w:left="709" w:hanging="709"/>
        <w:rPr>
          <w:rFonts w:asciiTheme="minorEastAsia" w:eastAsiaTheme="minorEastAsia" w:hAnsiTheme="minorEastAsia"/>
        </w:rPr>
      </w:pPr>
    </w:p>
    <w:p w:rsidR="0092621D" w:rsidRPr="002B4911" w:rsidRDefault="0092621D" w:rsidP="0092621D">
      <w:pPr>
        <w:ind w:left="4255"/>
        <w:rPr>
          <w:rFonts w:asciiTheme="minorEastAsia" w:eastAsiaTheme="minorEastAsia" w:hAnsiTheme="minorEastAsia"/>
          <w:sz w:val="24"/>
        </w:rPr>
      </w:pPr>
      <w:r w:rsidRPr="002B4911">
        <w:rPr>
          <w:rFonts w:asciiTheme="minorEastAsia" w:eastAsiaTheme="minorEastAsia" w:hAnsiTheme="minorEastAsia" w:hint="eastAsia"/>
          <w:sz w:val="24"/>
        </w:rPr>
        <w:t>（甲）代表者</w:t>
      </w:r>
    </w:p>
    <w:p w:rsidR="0092621D" w:rsidRPr="002B4911" w:rsidRDefault="0092621D" w:rsidP="0092621D">
      <w:pPr>
        <w:ind w:left="4113" w:firstLine="851"/>
        <w:rPr>
          <w:rFonts w:asciiTheme="minorEastAsia" w:eastAsiaTheme="minorEastAsia" w:hAnsiTheme="minorEastAsia"/>
        </w:rPr>
      </w:pPr>
      <w:r w:rsidRPr="002B4911">
        <w:rPr>
          <w:rFonts w:asciiTheme="minorEastAsia" w:eastAsiaTheme="minorEastAsia" w:hAnsiTheme="minorEastAsia" w:hint="eastAsia"/>
        </w:rPr>
        <w:t xml:space="preserve">　広島県福山市御幸町大字上岩成148番13</w:t>
      </w:r>
    </w:p>
    <w:p w:rsidR="0092621D" w:rsidRPr="002B4911" w:rsidRDefault="0092621D" w:rsidP="0092621D">
      <w:pPr>
        <w:snapToGrid w:val="0"/>
        <w:ind w:left="4678" w:firstLine="284"/>
        <w:rPr>
          <w:rFonts w:asciiTheme="minorEastAsia" w:eastAsiaTheme="minorEastAsia" w:hAnsiTheme="minorEastAsia"/>
        </w:rPr>
      </w:pPr>
      <w:r w:rsidRPr="002B4911">
        <w:rPr>
          <w:rFonts w:asciiTheme="minorEastAsia" w:eastAsiaTheme="minorEastAsia" w:hAnsiTheme="minorEastAsia" w:hint="eastAsia"/>
        </w:rPr>
        <w:t xml:space="preserve">　　公立学校共済組合中国中央病院</w:t>
      </w:r>
    </w:p>
    <w:p w:rsidR="0092621D" w:rsidRPr="002B4911" w:rsidRDefault="0092621D" w:rsidP="0092621D">
      <w:pPr>
        <w:ind w:left="4538" w:firstLine="426"/>
        <w:rPr>
          <w:rFonts w:asciiTheme="minorEastAsia" w:eastAsiaTheme="minorEastAsia" w:hAnsiTheme="minorEastAsia"/>
        </w:rPr>
      </w:pPr>
      <w:r w:rsidRPr="002B4911">
        <w:rPr>
          <w:rFonts w:asciiTheme="minorEastAsia" w:eastAsiaTheme="minorEastAsia" w:hAnsiTheme="minorEastAsia" w:hint="eastAsia"/>
        </w:rPr>
        <w:t xml:space="preserve">　　</w:t>
      </w:r>
      <w:r w:rsidR="00DB0471">
        <w:rPr>
          <w:rFonts w:asciiTheme="minorEastAsia" w:eastAsiaTheme="minorEastAsia" w:hAnsiTheme="minorEastAsia" w:hint="eastAsia"/>
        </w:rPr>
        <w:t xml:space="preserve">   </w:t>
      </w:r>
      <w:r w:rsidRPr="002B4911">
        <w:rPr>
          <w:rFonts w:asciiTheme="minorEastAsia" w:eastAsiaTheme="minorEastAsia" w:hAnsiTheme="minorEastAsia" w:hint="eastAsia"/>
        </w:rPr>
        <w:t>病院長</w:t>
      </w:r>
      <w:r w:rsidR="00AC1EAA">
        <w:rPr>
          <w:rFonts w:asciiTheme="minorEastAsia" w:eastAsiaTheme="minorEastAsia" w:hAnsiTheme="minorEastAsia" w:hint="eastAsia"/>
        </w:rPr>
        <w:tab/>
      </w:r>
      <w:r w:rsidR="00AC1EAA">
        <w:rPr>
          <w:rFonts w:asciiTheme="minorEastAsia" w:eastAsiaTheme="minorEastAsia" w:hAnsiTheme="minorEastAsia" w:hint="eastAsia"/>
        </w:rPr>
        <w:tab/>
      </w:r>
      <w:r w:rsidR="00AC1EAA">
        <w:rPr>
          <w:rFonts w:asciiTheme="minorEastAsia" w:eastAsiaTheme="minorEastAsia" w:hAnsiTheme="minorEastAsia" w:hint="eastAsia"/>
        </w:rPr>
        <w:tab/>
      </w:r>
      <w:r w:rsidR="00AC1EAA">
        <w:rPr>
          <w:rFonts w:asciiTheme="minorEastAsia" w:eastAsiaTheme="minorEastAsia" w:hAnsiTheme="minorEastAsia" w:hint="eastAsia"/>
        </w:rPr>
        <w:tab/>
      </w:r>
      <w:r w:rsidRPr="002B4911">
        <w:rPr>
          <w:rFonts w:asciiTheme="minorEastAsia" w:eastAsiaTheme="minorEastAsia" w:hAnsiTheme="minorEastAsia" w:hint="eastAsia"/>
        </w:rPr>
        <w:t>印</w:t>
      </w:r>
    </w:p>
    <w:p w:rsidR="0092621D" w:rsidRDefault="0092621D" w:rsidP="0092621D">
      <w:pPr>
        <w:ind w:left="4538" w:firstLine="426"/>
        <w:rPr>
          <w:rFonts w:eastAsia="HG丸ｺﾞｼｯｸM-PRO"/>
        </w:rPr>
      </w:pPr>
    </w:p>
    <w:p w:rsidR="0092621D" w:rsidRPr="002B4911" w:rsidRDefault="0092621D" w:rsidP="0092621D">
      <w:pPr>
        <w:ind w:left="4538" w:firstLine="426"/>
        <w:rPr>
          <w:rFonts w:asciiTheme="minorEastAsia" w:eastAsiaTheme="minorEastAsia" w:hAnsiTheme="minorEastAsia"/>
        </w:rPr>
      </w:pPr>
    </w:p>
    <w:p w:rsidR="00036DC8" w:rsidRDefault="0092621D" w:rsidP="00AC1EAA">
      <w:pPr>
        <w:ind w:left="4255"/>
        <w:rPr>
          <w:rFonts w:asciiTheme="minorEastAsia" w:eastAsiaTheme="minorEastAsia" w:hAnsiTheme="minorEastAsia" w:hint="eastAsia"/>
          <w:sz w:val="24"/>
        </w:rPr>
      </w:pPr>
      <w:r w:rsidRPr="00AC1EAA">
        <w:rPr>
          <w:rFonts w:asciiTheme="minorEastAsia" w:eastAsiaTheme="minorEastAsia" w:hAnsiTheme="minorEastAsia" w:hint="eastAsia"/>
          <w:sz w:val="24"/>
        </w:rPr>
        <w:t>（乙）代表者</w:t>
      </w:r>
    </w:p>
    <w:p w:rsidR="00036DC8" w:rsidRDefault="00036DC8" w:rsidP="00AC1EAA">
      <w:pPr>
        <w:ind w:left="4255"/>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rsidR="00821EBA" w:rsidRPr="00AC1EAA" w:rsidRDefault="00AC1EAA" w:rsidP="00AC1EAA">
      <w:pPr>
        <w:ind w:left="4255"/>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sidR="00036DC8">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sidR="0092621D" w:rsidRPr="00036DC8">
        <w:rPr>
          <w:rFonts w:asciiTheme="minorEastAsia" w:eastAsiaTheme="minorEastAsia" w:hAnsiTheme="minorEastAsia" w:hint="eastAsia"/>
          <w:szCs w:val="21"/>
        </w:rPr>
        <w:t>印</w:t>
      </w:r>
    </w:p>
    <w:sectPr w:rsidR="00821EBA" w:rsidRPr="00AC1EAA" w:rsidSect="00821EBA">
      <w:headerReference w:type="default" r:id="rId7"/>
      <w:footerReference w:type="default" r:id="rId8"/>
      <w:pgSz w:w="11907" w:h="16839" w:code="9"/>
      <w:pgMar w:top="993" w:right="1134" w:bottom="454" w:left="1134" w:header="454" w:footer="567"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82" w:rsidRDefault="00B13D82" w:rsidP="00942DFE">
      <w:r>
        <w:separator/>
      </w:r>
    </w:p>
  </w:endnote>
  <w:endnote w:type="continuationSeparator" w:id="0">
    <w:p w:rsidR="00B13D82" w:rsidRDefault="00B13D82" w:rsidP="0094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82" w:rsidRDefault="00B13D82">
    <w:pPr>
      <w:pStyle w:val="a5"/>
      <w:jc w:val="right"/>
      <w:rPr>
        <w:rFonts w:ascii="HG丸ｺﾞｼｯｸM-PRO" w:eastAsia="HG丸ｺﾞｼｯｸM-PRO" w:hAnsi="ＭＳ ゴシック"/>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82" w:rsidRDefault="00B13D82" w:rsidP="00942DFE">
      <w:r>
        <w:separator/>
      </w:r>
    </w:p>
  </w:footnote>
  <w:footnote w:type="continuationSeparator" w:id="0">
    <w:p w:rsidR="00B13D82" w:rsidRDefault="00B13D82" w:rsidP="0094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82" w:rsidRPr="00821EBA" w:rsidRDefault="00B13D82" w:rsidP="00821EBA">
    <w:pPr>
      <w:pStyle w:val="a3"/>
      <w:ind w:right="180"/>
      <w:jc w:val="left"/>
      <w:rPr>
        <w:rFonts w:asciiTheme="minorEastAsia" w:eastAsiaTheme="minorEastAsia" w:hAnsiTheme="minorEastAsia"/>
        <w:color w:val="000000"/>
        <w:sz w:val="18"/>
      </w:rPr>
    </w:pPr>
    <w:r>
      <w:rPr>
        <w:rFonts w:asciiTheme="minorEastAsia" w:eastAsiaTheme="minorEastAsia" w:hAnsiTheme="minorEastAsia" w:hint="eastAsia"/>
        <w:color w:val="000000"/>
        <w:sz w:val="18"/>
      </w:rPr>
      <w:t>製販後様式２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4741"/>
    <w:multiLevelType w:val="singleLevel"/>
    <w:tmpl w:val="8FEE2442"/>
    <w:lvl w:ilvl="0">
      <w:start w:val="1"/>
      <w:numFmt w:val="decimalFullWidth"/>
      <w:lvlText w:val="（%1）"/>
      <w:lvlJc w:val="left"/>
      <w:pPr>
        <w:tabs>
          <w:tab w:val="num" w:pos="1200"/>
        </w:tabs>
        <w:ind w:left="1200" w:hanging="63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21D"/>
    <w:rsid w:val="00036DC8"/>
    <w:rsid w:val="0006641F"/>
    <w:rsid w:val="000D41EA"/>
    <w:rsid w:val="001016FD"/>
    <w:rsid w:val="001050FC"/>
    <w:rsid w:val="00107931"/>
    <w:rsid w:val="00130095"/>
    <w:rsid w:val="0017044D"/>
    <w:rsid w:val="001C2B00"/>
    <w:rsid w:val="001C5179"/>
    <w:rsid w:val="00263DC2"/>
    <w:rsid w:val="002B4911"/>
    <w:rsid w:val="002B752D"/>
    <w:rsid w:val="00362E11"/>
    <w:rsid w:val="003E1D1F"/>
    <w:rsid w:val="00440E30"/>
    <w:rsid w:val="0047691C"/>
    <w:rsid w:val="00496BD2"/>
    <w:rsid w:val="005533E6"/>
    <w:rsid w:val="00585D17"/>
    <w:rsid w:val="005E2F0C"/>
    <w:rsid w:val="005F4814"/>
    <w:rsid w:val="0069765D"/>
    <w:rsid w:val="006D477A"/>
    <w:rsid w:val="00754D97"/>
    <w:rsid w:val="00783CEB"/>
    <w:rsid w:val="007E5394"/>
    <w:rsid w:val="00821EBA"/>
    <w:rsid w:val="008833F9"/>
    <w:rsid w:val="008F63AD"/>
    <w:rsid w:val="0092621D"/>
    <w:rsid w:val="00942DFE"/>
    <w:rsid w:val="0097527B"/>
    <w:rsid w:val="00A35C6A"/>
    <w:rsid w:val="00AC1EAA"/>
    <w:rsid w:val="00AC3AA3"/>
    <w:rsid w:val="00AF2115"/>
    <w:rsid w:val="00B13D82"/>
    <w:rsid w:val="00B559D8"/>
    <w:rsid w:val="00BB58F5"/>
    <w:rsid w:val="00BC3CFD"/>
    <w:rsid w:val="00BD09D5"/>
    <w:rsid w:val="00CD3BAE"/>
    <w:rsid w:val="00D0167C"/>
    <w:rsid w:val="00D673DB"/>
    <w:rsid w:val="00DB0471"/>
    <w:rsid w:val="00DC2AFE"/>
    <w:rsid w:val="00DC66B1"/>
    <w:rsid w:val="00E964DB"/>
    <w:rsid w:val="00EC3FB5"/>
    <w:rsid w:val="00F83D99"/>
    <w:rsid w:val="00FA1912"/>
    <w:rsid w:val="00FC2F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621D"/>
    <w:pPr>
      <w:tabs>
        <w:tab w:val="center" w:pos="4252"/>
        <w:tab w:val="right" w:pos="8504"/>
      </w:tabs>
      <w:snapToGrid w:val="0"/>
    </w:pPr>
  </w:style>
  <w:style w:type="character" w:customStyle="1" w:styleId="a4">
    <w:name w:val="ヘッダー (文字)"/>
    <w:basedOn w:val="a0"/>
    <w:link w:val="a3"/>
    <w:rsid w:val="0092621D"/>
    <w:rPr>
      <w:kern w:val="2"/>
      <w:sz w:val="21"/>
    </w:rPr>
  </w:style>
  <w:style w:type="paragraph" w:styleId="a5">
    <w:name w:val="footer"/>
    <w:basedOn w:val="a"/>
    <w:link w:val="a6"/>
    <w:rsid w:val="0092621D"/>
    <w:pPr>
      <w:tabs>
        <w:tab w:val="center" w:pos="4252"/>
        <w:tab w:val="right" w:pos="8504"/>
      </w:tabs>
      <w:snapToGrid w:val="0"/>
    </w:pPr>
  </w:style>
  <w:style w:type="character" w:customStyle="1" w:styleId="a6">
    <w:name w:val="フッター (文字)"/>
    <w:basedOn w:val="a0"/>
    <w:link w:val="a5"/>
    <w:rsid w:val="0092621D"/>
    <w:rPr>
      <w:kern w:val="2"/>
      <w:sz w:val="21"/>
    </w:rPr>
  </w:style>
  <w:style w:type="paragraph" w:styleId="a7">
    <w:name w:val="Note Heading"/>
    <w:basedOn w:val="a"/>
    <w:next w:val="a"/>
    <w:link w:val="a8"/>
    <w:rsid w:val="0092621D"/>
    <w:pPr>
      <w:jc w:val="center"/>
    </w:pPr>
  </w:style>
  <w:style w:type="character" w:customStyle="1" w:styleId="a8">
    <w:name w:val="記 (文字)"/>
    <w:basedOn w:val="a0"/>
    <w:link w:val="a7"/>
    <w:rsid w:val="0092621D"/>
    <w:rPr>
      <w:kern w:val="2"/>
      <w:sz w:val="21"/>
    </w:rPr>
  </w:style>
  <w:style w:type="paragraph" w:styleId="a9">
    <w:name w:val="Body Text Indent"/>
    <w:basedOn w:val="a"/>
    <w:link w:val="aa"/>
    <w:rsid w:val="0092621D"/>
    <w:pPr>
      <w:ind w:leftChars="202" w:left="424" w:firstLine="283"/>
    </w:pPr>
    <w:rPr>
      <w:rFonts w:ascii="ＭＳ Ｐゴシック" w:eastAsia="ＭＳ Ｐゴシック"/>
    </w:rPr>
  </w:style>
  <w:style w:type="character" w:customStyle="1" w:styleId="aa">
    <w:name w:val="本文インデント (文字)"/>
    <w:basedOn w:val="a0"/>
    <w:link w:val="a9"/>
    <w:rsid w:val="0092621D"/>
    <w:rPr>
      <w:rFonts w:ascii="ＭＳ Ｐゴシック" w:eastAsia="ＭＳ Ｐゴシック"/>
      <w:kern w:val="2"/>
      <w:sz w:val="21"/>
    </w:rPr>
  </w:style>
  <w:style w:type="paragraph" w:styleId="2">
    <w:name w:val="Body Text Indent 2"/>
    <w:basedOn w:val="a"/>
    <w:link w:val="20"/>
    <w:rsid w:val="0092621D"/>
    <w:pPr>
      <w:ind w:leftChars="300" w:left="708" w:hangingChars="37" w:hanging="78"/>
    </w:pPr>
    <w:rPr>
      <w:rFonts w:ascii="ＭＳ Ｐゴシック" w:eastAsia="ＭＳ Ｐゴシック"/>
    </w:rPr>
  </w:style>
  <w:style w:type="character" w:customStyle="1" w:styleId="20">
    <w:name w:val="本文インデント 2 (文字)"/>
    <w:basedOn w:val="a0"/>
    <w:link w:val="2"/>
    <w:rsid w:val="0092621D"/>
    <w:rPr>
      <w:rFonts w:ascii="ＭＳ Ｐゴシック" w:eastAsia="ＭＳ Ｐゴシック"/>
      <w:kern w:val="2"/>
      <w:sz w:val="21"/>
    </w:rPr>
  </w:style>
  <w:style w:type="paragraph" w:styleId="3">
    <w:name w:val="Body Text Indent 3"/>
    <w:basedOn w:val="a"/>
    <w:link w:val="30"/>
    <w:rsid w:val="0092621D"/>
    <w:pPr>
      <w:ind w:left="709" w:firstLine="284"/>
    </w:pPr>
    <w:rPr>
      <w:rFonts w:ascii="ＭＳ Ｐゴシック" w:eastAsia="ＭＳ Ｐゴシック"/>
    </w:rPr>
  </w:style>
  <w:style w:type="character" w:customStyle="1" w:styleId="30">
    <w:name w:val="本文インデント 3 (文字)"/>
    <w:basedOn w:val="a0"/>
    <w:link w:val="3"/>
    <w:rsid w:val="0092621D"/>
    <w:rPr>
      <w:rFonts w:ascii="ＭＳ Ｐゴシック" w:eastAsia="ＭＳ Ｐゴシック"/>
      <w:kern w:val="2"/>
      <w:sz w:val="21"/>
    </w:rPr>
  </w:style>
  <w:style w:type="paragraph" w:styleId="ab">
    <w:name w:val="Balloon Text"/>
    <w:basedOn w:val="a"/>
    <w:link w:val="ac"/>
    <w:uiPriority w:val="99"/>
    <w:semiHidden/>
    <w:unhideWhenUsed/>
    <w:rsid w:val="00821E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EB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中国中央病院</dc:creator>
  <cp:lastModifiedBy>中国中央病院</cp:lastModifiedBy>
  <cp:revision>24</cp:revision>
  <cp:lastPrinted>2014-08-26T00:59:00Z</cp:lastPrinted>
  <dcterms:created xsi:type="dcterms:W3CDTF">2014-06-17T01:45:00Z</dcterms:created>
  <dcterms:modified xsi:type="dcterms:W3CDTF">2017-06-12T05:48:00Z</dcterms:modified>
</cp:coreProperties>
</file>