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051" w:rsidRPr="007E5468" w:rsidRDefault="00D43051" w:rsidP="00D43051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kern w:val="0"/>
          <w:sz w:val="28"/>
          <w:szCs w:val="28"/>
        </w:rPr>
      </w:pPr>
      <w:r w:rsidRPr="007E5468"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>吸入薬指導報告書（保険薬局用）</w:t>
      </w:r>
    </w:p>
    <w:p w:rsidR="007E5468" w:rsidRPr="007E5468" w:rsidRDefault="007E5468" w:rsidP="007E5468">
      <w:pPr>
        <w:autoSpaceDE w:val="0"/>
        <w:autoSpaceDN w:val="0"/>
        <w:adjustRightInd w:val="0"/>
        <w:rPr>
          <w:rFonts w:ascii="BIZ UDPゴシック" w:eastAsia="BIZ UDPゴシック" w:hAnsi="BIZ UDPゴシック" w:cs="HG丸ｺﾞｼｯｸM-PRO"/>
          <w:kern w:val="0"/>
          <w:sz w:val="14"/>
          <w:szCs w:val="28"/>
        </w:rPr>
      </w:pPr>
    </w:p>
    <w:p w:rsidR="00471FD8" w:rsidRPr="007B3DDC" w:rsidRDefault="00471FD8" w:rsidP="00471FD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公立学校共済組合中国中央病院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御中</w:t>
      </w:r>
    </w:p>
    <w:p w:rsidR="00471FD8" w:rsidRPr="007B3DDC" w:rsidRDefault="00471FD8" w:rsidP="00471FD8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471FD8" w:rsidRPr="007B3DDC" w:rsidRDefault="00471FD8" w:rsidP="00471FD8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指導日：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年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月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日</w:t>
      </w:r>
    </w:p>
    <w:p w:rsidR="00471FD8" w:rsidRPr="007B3DDC" w:rsidRDefault="00471FD8" w:rsidP="00471FD8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病院での患者</w:t>
      </w:r>
      <w:r w:rsidRPr="007B3DDC">
        <w:rPr>
          <w:rFonts w:ascii="BIZ UDPゴシック" w:eastAsia="BIZ UDPゴシック" w:hAnsi="BIZ UDPゴシック" w:cs="Century"/>
          <w:kern w:val="0"/>
          <w:szCs w:val="21"/>
          <w:u w:val="single"/>
        </w:rPr>
        <w:t>ID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：　　　　　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患者名：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</w:p>
    <w:p w:rsidR="00471FD8" w:rsidRPr="007B3DDC" w:rsidRDefault="00471FD8" w:rsidP="00471FD8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診療科：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    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処方医師 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</w:t>
      </w:r>
      <w:r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</w:p>
    <w:p w:rsidR="00471FD8" w:rsidRPr="007B3DDC" w:rsidRDefault="00471FD8" w:rsidP="00471FD8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＜薬剤名＞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  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</w:t>
      </w:r>
    </w:p>
    <w:p w:rsidR="00471FD8" w:rsidRPr="007B3DDC" w:rsidRDefault="00471FD8" w:rsidP="00471FD8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＜用法・用量＞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</w:t>
      </w:r>
      <w:bookmarkStart w:id="0" w:name="_GoBack"/>
      <w:bookmarkEnd w:id="0"/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</w:t>
      </w:r>
    </w:p>
    <w:p w:rsidR="00D43051" w:rsidRPr="00471FD8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7E5468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＜内容＞                                            </w:t>
      </w:r>
      <w:r w:rsidR="00471FD8">
        <w:rPr>
          <w:rFonts w:ascii="BIZ UDPゴシック" w:eastAsia="BIZ UDPゴシック" w:hAnsi="BIZ UDPゴシック" w:cs="HG丸ｺﾞｼｯｸM-PRO" w:hint="eastAsia"/>
          <w:kern w:val="0"/>
          <w:szCs w:val="21"/>
        </w:rPr>
        <w:t>できた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    もう少し  再指導が必要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098"/>
        <w:gridCol w:w="348"/>
        <w:gridCol w:w="786"/>
        <w:gridCol w:w="284"/>
        <w:gridCol w:w="850"/>
        <w:gridCol w:w="236"/>
        <w:gridCol w:w="898"/>
      </w:tblGrid>
      <w:tr w:rsidR="00D43051" w:rsidRPr="007E5468" w:rsidTr="007658A5">
        <w:trPr>
          <w:trHeight w:val="489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D43051" w:rsidRPr="007658A5" w:rsidRDefault="00D43051" w:rsidP="007658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薬効や吸入の意義を理解できた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658A5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658A5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A11060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D43051" w:rsidRPr="007E5468" w:rsidTr="007658A5">
        <w:trPr>
          <w:trHeight w:val="416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D43051" w:rsidRPr="007658A5" w:rsidRDefault="00D43051" w:rsidP="007658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用法</w:t>
            </w:r>
            <w:r w:rsidR="007658A5"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・</w:t>
            </w: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用量を理解できた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D43051" w:rsidRPr="007E5468" w:rsidTr="007658A5">
        <w:trPr>
          <w:trHeight w:val="416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D43051" w:rsidRPr="007658A5" w:rsidRDefault="00D43051" w:rsidP="007658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吸入手技を理解できた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D43051" w:rsidRPr="007E5468" w:rsidTr="007658A5">
        <w:trPr>
          <w:trHeight w:val="852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D43051" w:rsidRPr="007658A5" w:rsidRDefault="00D43051" w:rsidP="007658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１薬剤あたりの吸入回数と残り回数の確認</w:t>
            </w:r>
          </w:p>
          <w:p w:rsidR="00D43051" w:rsidRPr="007658A5" w:rsidRDefault="00D43051" w:rsidP="007658A5">
            <w:pPr>
              <w:pStyle w:val="a4"/>
              <w:autoSpaceDE w:val="0"/>
              <w:autoSpaceDN w:val="0"/>
              <w:adjustRightInd w:val="0"/>
              <w:ind w:leftChars="0" w:left="42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方法を理解できた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D43051" w:rsidRPr="007E5468" w:rsidTr="007658A5">
        <w:trPr>
          <w:trHeight w:val="416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D43051" w:rsidRPr="007658A5" w:rsidRDefault="00D43051" w:rsidP="007658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吸気力の確認ができた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D43051" w:rsidRPr="007E5468" w:rsidTr="007658A5">
        <w:trPr>
          <w:trHeight w:val="852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D43051" w:rsidRPr="007658A5" w:rsidRDefault="00D43051" w:rsidP="007658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必要に応じて、吸入後うがいを行うことの</w:t>
            </w:r>
          </w:p>
          <w:p w:rsidR="00D43051" w:rsidRPr="007658A5" w:rsidRDefault="00D43051" w:rsidP="007658A5">
            <w:pPr>
              <w:pStyle w:val="a4"/>
              <w:autoSpaceDE w:val="0"/>
              <w:autoSpaceDN w:val="0"/>
              <w:adjustRightInd w:val="0"/>
              <w:ind w:leftChars="0" w:left="42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必要性を理解できた（該当薬剤のみ）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D43051" w:rsidRPr="007E5468" w:rsidTr="007658A5">
        <w:trPr>
          <w:trHeight w:val="831"/>
        </w:trPr>
        <w:tc>
          <w:tcPr>
            <w:tcW w:w="5098" w:type="dxa"/>
            <w:tcBorders>
              <w:right w:val="single" w:sz="4" w:space="0" w:color="auto"/>
            </w:tcBorders>
            <w:vAlign w:val="center"/>
          </w:tcPr>
          <w:p w:rsidR="00D43051" w:rsidRPr="007658A5" w:rsidRDefault="00D43051" w:rsidP="007658A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器具の手入れの方法を理解できた</w:t>
            </w:r>
          </w:p>
          <w:p w:rsidR="00D43051" w:rsidRPr="007658A5" w:rsidRDefault="00D43051" w:rsidP="007658A5">
            <w:pPr>
              <w:pStyle w:val="a4"/>
              <w:autoSpaceDE w:val="0"/>
              <w:autoSpaceDN w:val="0"/>
              <w:adjustRightInd w:val="0"/>
              <w:ind w:leftChars="0" w:left="42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7658A5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（該当薬剤のみ）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D43051" w:rsidRPr="007E5468" w:rsidRDefault="00D43051" w:rsidP="001E239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D43051" w:rsidRPr="007E5468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7E5468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＜コメント欄＞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3051" w:rsidRPr="007E5468" w:rsidTr="00471FD8">
        <w:trPr>
          <w:trHeight w:val="2259"/>
        </w:trPr>
        <w:tc>
          <w:tcPr>
            <w:tcW w:w="9736" w:type="dxa"/>
          </w:tcPr>
          <w:p w:rsidR="00D43051" w:rsidRPr="007E5468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FF0136" w:rsidRPr="007E5468" w:rsidRDefault="00FF0136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7E5468" w:rsidRDefault="00D43051" w:rsidP="007658A5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保険薬局名:　　　　　　　　　　　　</w:t>
      </w:r>
      <w:r w:rsidR="007E5468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 </w:t>
      </w:r>
      <w:r w:rsidR="007E5468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7E5468">
        <w:rPr>
          <w:rFonts w:ascii="BIZ UDPゴシック" w:eastAsia="BIZ UDPゴシック" w:hAnsi="BIZ UDPゴシック" w:cs="Century" w:hint="eastAsia"/>
          <w:kern w:val="0"/>
          <w:szCs w:val="21"/>
        </w:rPr>
        <w:t>TEL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：</w:t>
      </w:r>
      <w:r w:rsid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 </w:t>
      </w:r>
      <w:r w:rsidR="007E5468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         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 ）</w:t>
      </w:r>
    </w:p>
    <w:p w:rsidR="00D43051" w:rsidRPr="007E5468" w:rsidRDefault="00D43051" w:rsidP="007658A5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指導薬剤師：　　　　　　　　　</w:t>
      </w:r>
      <w:r w:rsidR="007E5468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 </w:t>
      </w:r>
      <w:r w:rsidR="007E5468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 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</w:t>
      </w:r>
    </w:p>
    <w:p w:rsidR="00F42400" w:rsidRPr="007E5468" w:rsidRDefault="00D43051" w:rsidP="00D43051">
      <w:pPr>
        <w:rPr>
          <w:rFonts w:ascii="BIZ UDPゴシック" w:eastAsia="BIZ UDPゴシック" w:hAnsi="BIZ UDPゴシック"/>
        </w:rPr>
      </w:pP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送付先：病院</w:t>
      </w:r>
      <w:r w:rsidR="00CC2D9A">
        <w:rPr>
          <w:rFonts w:ascii="BIZ UDPゴシック" w:eastAsia="BIZ UDPゴシック" w:hAnsi="BIZ UDPゴシック" w:cs="HG丸ｺﾞｼｯｸM-PRO" w:hint="eastAsia"/>
          <w:kern w:val="0"/>
          <w:szCs w:val="21"/>
        </w:rPr>
        <w:t>薬剤部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7E5468">
        <w:rPr>
          <w:rFonts w:ascii="BIZ UDPゴシック" w:eastAsia="BIZ UDPゴシック" w:hAnsi="BIZ UDPゴシック" w:cs="Century" w:hint="eastAsia"/>
          <w:kern w:val="0"/>
          <w:szCs w:val="21"/>
        </w:rPr>
        <w:t>084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Pr="007E5468">
        <w:rPr>
          <w:rFonts w:ascii="BIZ UDPゴシック" w:eastAsia="BIZ UDPゴシック" w:hAnsi="BIZ UDPゴシック" w:cs="Century" w:hint="eastAsia"/>
          <w:kern w:val="0"/>
          <w:szCs w:val="21"/>
        </w:rPr>
        <w:t>970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="002714E8" w:rsidRPr="002714E8">
        <w:rPr>
          <w:rFonts w:ascii="BIZ UDPゴシック" w:eastAsia="BIZ UDPゴシック" w:hAnsi="BIZ UDPゴシック" w:cs="HG丸ｺﾞｼｯｸM-PRO" w:hint="eastAsia"/>
          <w:kern w:val="0"/>
          <w:szCs w:val="21"/>
        </w:rPr>
        <w:t>2125</w:t>
      </w:r>
      <w:r w:rsidRP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>）</w:t>
      </w:r>
      <w:r w:rsidR="007E5468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 にFAX</w:t>
      </w:r>
      <w:r w:rsidR="00CC2D9A">
        <w:rPr>
          <w:rFonts w:ascii="BIZ UDPゴシック" w:eastAsia="BIZ UDPゴシック" w:hAnsi="BIZ UDPゴシック" w:cs="HG丸ｺﾞｼｯｸM-PRO" w:hint="eastAsia"/>
          <w:kern w:val="0"/>
          <w:szCs w:val="21"/>
        </w:rPr>
        <w:t>して下さい</w:t>
      </w:r>
    </w:p>
    <w:sectPr w:rsidR="00F42400" w:rsidRPr="007E5468" w:rsidSect="007E546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E8B" w:rsidRDefault="00E84E8B" w:rsidP="00471FD8">
      <w:r>
        <w:separator/>
      </w:r>
    </w:p>
  </w:endnote>
  <w:endnote w:type="continuationSeparator" w:id="0">
    <w:p w:rsidR="00E84E8B" w:rsidRDefault="00E84E8B" w:rsidP="0047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E8B" w:rsidRDefault="00E84E8B" w:rsidP="00471FD8">
      <w:r>
        <w:separator/>
      </w:r>
    </w:p>
  </w:footnote>
  <w:footnote w:type="continuationSeparator" w:id="0">
    <w:p w:rsidR="00E84E8B" w:rsidRDefault="00E84E8B" w:rsidP="0047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B3B07"/>
    <w:multiLevelType w:val="hybridMultilevel"/>
    <w:tmpl w:val="7794E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51"/>
    <w:rsid w:val="001E2398"/>
    <w:rsid w:val="002714E8"/>
    <w:rsid w:val="00275E86"/>
    <w:rsid w:val="00471FD8"/>
    <w:rsid w:val="006C0264"/>
    <w:rsid w:val="007658A5"/>
    <w:rsid w:val="007E5468"/>
    <w:rsid w:val="00A11060"/>
    <w:rsid w:val="00CC2D9A"/>
    <w:rsid w:val="00D43051"/>
    <w:rsid w:val="00E84E8B"/>
    <w:rsid w:val="00F42400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FF7FB-7A5D-4DB2-B394-4E159B5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8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FD8"/>
  </w:style>
  <w:style w:type="paragraph" w:styleId="a7">
    <w:name w:val="footer"/>
    <w:basedOn w:val="a"/>
    <w:link w:val="a8"/>
    <w:uiPriority w:val="99"/>
    <w:unhideWhenUsed/>
    <w:rsid w:val="00471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康佑</dc:creator>
  <cp:keywords/>
  <dc:description/>
  <cp:lastModifiedBy>石井　一也</cp:lastModifiedBy>
  <cp:revision>2</cp:revision>
  <cp:lastPrinted>2021-05-18T03:17:00Z</cp:lastPrinted>
  <dcterms:created xsi:type="dcterms:W3CDTF">2021-05-18T03:17:00Z</dcterms:created>
  <dcterms:modified xsi:type="dcterms:W3CDTF">2021-05-18T03:17:00Z</dcterms:modified>
</cp:coreProperties>
</file>